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6E41C" w14:textId="6DE1E6D5" w:rsidR="00BC3BCB" w:rsidRDefault="002D7136" w:rsidP="00693628">
      <w:pPr>
        <w:widowControl/>
        <w:spacing w:line="560" w:lineRule="exact"/>
        <w:jc w:val="center"/>
        <w:rPr>
          <w:rFonts w:ascii="宋体" w:hAnsi="宋体" w:cs="宋体"/>
          <w:kern w:val="0"/>
          <w:sz w:val="44"/>
          <w:szCs w:val="44"/>
          <w:lang w:bidi="ar"/>
        </w:rPr>
      </w:pPr>
      <w:r w:rsidRPr="00693628">
        <w:rPr>
          <w:rFonts w:ascii="宋体" w:hAnsi="宋体" w:cs="宋体" w:hint="eastAsia"/>
          <w:kern w:val="0"/>
          <w:sz w:val="44"/>
          <w:szCs w:val="44"/>
          <w:lang w:bidi="ar"/>
        </w:rPr>
        <w:t>地方标准编制说明</w:t>
      </w:r>
    </w:p>
    <w:p w14:paraId="0E615EC3" w14:textId="77777777" w:rsidR="00693628" w:rsidRPr="00693628" w:rsidRDefault="00693628" w:rsidP="00693628">
      <w:pPr>
        <w:widowControl/>
        <w:spacing w:line="560" w:lineRule="exact"/>
        <w:jc w:val="center"/>
        <w:rPr>
          <w:rFonts w:ascii="方正小标宋_GBK" w:eastAsia="方正小标宋_GBK" w:hAnsi="方正小标宋_GBK" w:cs="方正小标宋_GBK" w:hint="eastAsia"/>
          <w:kern w:val="0"/>
          <w:sz w:val="44"/>
          <w:szCs w:val="44"/>
          <w:lang w:bidi="ar"/>
        </w:rPr>
      </w:pPr>
    </w:p>
    <w:p w14:paraId="4F49DD9D"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一、目的意义</w:t>
      </w:r>
    </w:p>
    <w:p w14:paraId="5FC7A8E6" w14:textId="5D149B17" w:rsidR="00BC3BCB" w:rsidRPr="00693628" w:rsidRDefault="002D7136" w:rsidP="00693628">
      <w:pPr>
        <w:widowControl/>
        <w:spacing w:line="560" w:lineRule="exact"/>
        <w:ind w:firstLineChars="200" w:firstLine="640"/>
        <w:jc w:val="left"/>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近年来江苏省特种设备高速增长，</w:t>
      </w:r>
      <w:r w:rsidR="000C4BE0" w:rsidRPr="00693628">
        <w:rPr>
          <w:rFonts w:ascii="方正仿宋_GBK" w:eastAsia="方正仿宋_GBK" w:hAnsi="方正仿宋_GBK" w:cs="方正仿宋_GBK" w:hint="eastAsia"/>
          <w:kern w:val="0"/>
          <w:sz w:val="32"/>
          <w:szCs w:val="32"/>
          <w:lang w:bidi="ar"/>
        </w:rPr>
        <w:t>全省在用特种设备已超</w:t>
      </w:r>
      <w:r w:rsidR="000B0CEA" w:rsidRPr="00693628">
        <w:rPr>
          <w:rFonts w:ascii="方正仿宋_GBK" w:eastAsia="方正仿宋_GBK" w:hAnsi="方正仿宋_GBK" w:cs="方正仿宋_GBK" w:hint="eastAsia"/>
          <w:kern w:val="0"/>
          <w:sz w:val="32"/>
          <w:szCs w:val="32"/>
          <w:lang w:bidi="ar"/>
        </w:rPr>
        <w:t>200万台，涵盖了100多家各级监管机构</w:t>
      </w:r>
      <w:r w:rsidR="00BA0670" w:rsidRPr="00693628">
        <w:rPr>
          <w:rFonts w:ascii="方正仿宋_GBK" w:eastAsia="方正仿宋_GBK" w:hAnsi="方正仿宋_GBK" w:cs="方正仿宋_GBK" w:hint="eastAsia"/>
          <w:kern w:val="0"/>
          <w:sz w:val="32"/>
          <w:szCs w:val="32"/>
          <w:lang w:bidi="ar"/>
        </w:rPr>
        <w:t>、</w:t>
      </w:r>
      <w:r w:rsidR="000B0CEA" w:rsidRPr="00693628">
        <w:rPr>
          <w:rFonts w:ascii="方正仿宋_GBK" w:eastAsia="方正仿宋_GBK" w:hAnsi="方正仿宋_GBK" w:cs="方正仿宋_GBK" w:hint="eastAsia"/>
          <w:kern w:val="0"/>
          <w:sz w:val="32"/>
          <w:szCs w:val="32"/>
          <w:lang w:bidi="ar"/>
        </w:rPr>
        <w:t>500多家特种设备检验检测机构</w:t>
      </w:r>
      <w:r w:rsidR="00BA0670" w:rsidRPr="00693628">
        <w:rPr>
          <w:rFonts w:ascii="方正仿宋_GBK" w:eastAsia="方正仿宋_GBK" w:hAnsi="方正仿宋_GBK" w:cs="方正仿宋_GBK" w:hint="eastAsia"/>
          <w:kern w:val="0"/>
          <w:sz w:val="32"/>
          <w:szCs w:val="32"/>
          <w:lang w:bidi="ar"/>
        </w:rPr>
        <w:t>、6000多家生产单位、30多万家使用单位。</w:t>
      </w:r>
      <w:r w:rsidRPr="00693628">
        <w:rPr>
          <w:rFonts w:ascii="方正仿宋_GBK" w:eastAsia="方正仿宋_GBK" w:hAnsi="方正仿宋_GBK" w:cs="方正仿宋_GBK" w:hint="eastAsia"/>
          <w:kern w:val="0"/>
          <w:sz w:val="32"/>
          <w:szCs w:val="32"/>
          <w:lang w:bidi="ar"/>
        </w:rPr>
        <w:t>全省范围内陆续建设了各级特种设备安全监察系统、检验检测系统、特种设备物联网平台、</w:t>
      </w:r>
      <w:r w:rsidRPr="00693628">
        <w:rPr>
          <w:rFonts w:ascii="方正仿宋_GBK" w:eastAsia="方正仿宋_GBK" w:hAnsi="方正仿宋_GBK" w:cs="方正仿宋_GBK"/>
          <w:kern w:val="0"/>
          <w:sz w:val="32"/>
          <w:szCs w:val="32"/>
          <w:lang w:bidi="ar"/>
        </w:rPr>
        <w:t>应急救援系统</w:t>
      </w:r>
      <w:r w:rsidRPr="00693628">
        <w:rPr>
          <w:rFonts w:ascii="方正仿宋_GBK" w:eastAsia="方正仿宋_GBK" w:hAnsi="方正仿宋_GBK" w:cs="方正仿宋_GBK" w:hint="eastAsia"/>
          <w:kern w:val="0"/>
          <w:sz w:val="32"/>
          <w:szCs w:val="32"/>
          <w:lang w:bidi="ar"/>
        </w:rPr>
        <w:t>以及</w:t>
      </w:r>
      <w:r w:rsidR="00BA0670" w:rsidRPr="00693628">
        <w:rPr>
          <w:rFonts w:ascii="方正仿宋_GBK" w:eastAsia="方正仿宋_GBK" w:hAnsi="方正仿宋_GBK" w:cs="方正仿宋_GBK" w:hint="eastAsia"/>
          <w:kern w:val="0"/>
          <w:sz w:val="32"/>
          <w:szCs w:val="32"/>
          <w:lang w:bidi="ar"/>
        </w:rPr>
        <w:t>江苏省特种设备安全智慧服务平台</w:t>
      </w:r>
      <w:r w:rsidRPr="00693628">
        <w:rPr>
          <w:rFonts w:ascii="方正仿宋_GBK" w:eastAsia="方正仿宋_GBK" w:hAnsi="方正仿宋_GBK" w:cs="方正仿宋_GBK" w:hint="eastAsia"/>
          <w:kern w:val="0"/>
          <w:sz w:val="32"/>
          <w:szCs w:val="32"/>
          <w:lang w:bidi="ar"/>
        </w:rPr>
        <w:t>企业自建的各类特种设备管理系统</w:t>
      </w:r>
      <w:r w:rsidR="00BA0670" w:rsidRPr="00693628">
        <w:rPr>
          <w:rFonts w:ascii="方正仿宋_GBK" w:eastAsia="方正仿宋_GBK" w:hAnsi="方正仿宋_GBK" w:cs="方正仿宋_GBK" w:hint="eastAsia"/>
          <w:kern w:val="0"/>
          <w:sz w:val="32"/>
          <w:szCs w:val="32"/>
          <w:lang w:bidi="ar"/>
        </w:rPr>
        <w:t>。从</w:t>
      </w:r>
      <w:r w:rsidR="00271E54" w:rsidRPr="00693628">
        <w:rPr>
          <w:rFonts w:ascii="方正仿宋_GBK" w:eastAsia="方正仿宋_GBK" w:hAnsi="方正仿宋_GBK" w:cs="方正仿宋_GBK" w:hint="eastAsia"/>
          <w:kern w:val="0"/>
          <w:sz w:val="32"/>
          <w:szCs w:val="32"/>
          <w:lang w:bidi="ar"/>
        </w:rPr>
        <w:t>各级监管机构</w:t>
      </w:r>
      <w:r w:rsidR="008E1D0C" w:rsidRPr="00693628">
        <w:rPr>
          <w:rFonts w:ascii="方正仿宋_GBK" w:eastAsia="方正仿宋_GBK" w:hAnsi="方正仿宋_GBK" w:cs="方正仿宋_GBK" w:hint="eastAsia"/>
          <w:kern w:val="0"/>
          <w:sz w:val="32"/>
          <w:szCs w:val="32"/>
          <w:lang w:bidi="ar"/>
        </w:rPr>
        <w:t>角度，</w:t>
      </w:r>
      <w:r w:rsidR="00271E54" w:rsidRPr="00693628">
        <w:rPr>
          <w:rFonts w:ascii="方正仿宋_GBK" w:eastAsia="方正仿宋_GBK" w:hAnsi="方正仿宋_GBK" w:cs="方正仿宋_GBK" w:hint="eastAsia"/>
          <w:kern w:val="0"/>
          <w:sz w:val="32"/>
          <w:szCs w:val="32"/>
          <w:lang w:bidi="ar"/>
        </w:rPr>
        <w:t>落实特种设备安全监管，需要及时掌握属地相关监管数据；</w:t>
      </w:r>
      <w:r w:rsidR="008E1D0C" w:rsidRPr="00693628">
        <w:rPr>
          <w:rFonts w:ascii="方正仿宋_GBK" w:eastAsia="方正仿宋_GBK" w:hAnsi="方正仿宋_GBK" w:cs="方正仿宋_GBK" w:hint="eastAsia"/>
          <w:kern w:val="0"/>
          <w:sz w:val="32"/>
          <w:szCs w:val="32"/>
          <w:lang w:bidi="ar"/>
        </w:rPr>
        <w:t>从检验检测机构角度，将检验检测数据及时上报给属地监管部门；从特种设备生产使用单位角度，需要落实特种设备安全主体责任</w:t>
      </w:r>
      <w:r w:rsidR="00DB3551" w:rsidRPr="00693628">
        <w:rPr>
          <w:rFonts w:ascii="方正仿宋_GBK" w:eastAsia="方正仿宋_GBK" w:hAnsi="方正仿宋_GBK" w:cs="方正仿宋_GBK" w:hint="eastAsia"/>
          <w:kern w:val="0"/>
          <w:sz w:val="32"/>
          <w:szCs w:val="32"/>
          <w:lang w:bidi="ar"/>
        </w:rPr>
        <w:t>，及时完成施工告知、使用登记等相关工作。</w:t>
      </w:r>
      <w:r w:rsidRPr="00693628">
        <w:rPr>
          <w:rFonts w:ascii="方正仿宋_GBK" w:eastAsia="方正仿宋_GBK" w:hAnsi="方正仿宋_GBK" w:cs="方正仿宋_GBK" w:hint="eastAsia"/>
          <w:kern w:val="0"/>
          <w:sz w:val="32"/>
          <w:szCs w:val="32"/>
          <w:lang w:bidi="ar"/>
        </w:rPr>
        <w:t>同时，随着检验检测市场的逐步开放、各类第三方检验检测机构的出现，相关检验检测系统及其他相关周边系统也会越来越多。由于各系统间没有统一的数据定义及交换标准，因此存在数据冗余、数据互通难、数据统计难、数据利用难等问题，不利于全省特种设备安全。</w:t>
      </w:r>
      <w:r w:rsidRPr="00693628">
        <w:rPr>
          <w:rFonts w:ascii="方正仿宋_GBK" w:eastAsia="方正仿宋_GBK" w:hAnsi="方正仿宋_GBK" w:cs="方正仿宋_GBK"/>
          <w:kern w:val="0"/>
          <w:sz w:val="32"/>
          <w:szCs w:val="32"/>
          <w:lang w:bidi="ar"/>
        </w:rPr>
        <w:t>因此，</w:t>
      </w:r>
      <w:r w:rsidRPr="00693628">
        <w:rPr>
          <w:rFonts w:ascii="方正仿宋_GBK" w:eastAsia="方正仿宋_GBK" w:hAnsi="方正仿宋_GBK" w:cs="方正仿宋_GBK" w:hint="eastAsia"/>
          <w:kern w:val="0"/>
          <w:sz w:val="32"/>
          <w:szCs w:val="32"/>
          <w:lang w:bidi="ar"/>
        </w:rPr>
        <w:t>亟需</w:t>
      </w:r>
      <w:r w:rsidRPr="00693628">
        <w:rPr>
          <w:rFonts w:ascii="方正仿宋_GBK" w:eastAsia="方正仿宋_GBK" w:hAnsi="方正仿宋_GBK" w:cs="方正仿宋_GBK"/>
          <w:kern w:val="0"/>
          <w:sz w:val="32"/>
          <w:szCs w:val="32"/>
          <w:lang w:bidi="ar"/>
        </w:rPr>
        <w:t>通过标准化的途径规范</w:t>
      </w:r>
      <w:r w:rsidRPr="00693628">
        <w:rPr>
          <w:rFonts w:ascii="方正仿宋_GBK" w:eastAsia="方正仿宋_GBK" w:hAnsi="方正仿宋_GBK" w:cs="方正仿宋_GBK" w:hint="eastAsia"/>
          <w:kern w:val="0"/>
          <w:sz w:val="32"/>
          <w:szCs w:val="32"/>
          <w:lang w:bidi="ar"/>
        </w:rPr>
        <w:t>数据定义及交换的标准。</w:t>
      </w:r>
    </w:p>
    <w:p w14:paraId="09A769BB" w14:textId="77777777" w:rsidR="00BC3BCB" w:rsidRPr="00693628" w:rsidRDefault="002D7136" w:rsidP="00693628">
      <w:pPr>
        <w:widowControl/>
        <w:spacing w:line="560" w:lineRule="exact"/>
        <w:ind w:firstLineChars="200" w:firstLine="640"/>
        <w:jc w:val="left"/>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编制《特种设备安全数据交换基本要求》，通过定义特种设备安全相关数据格式，明确数据交换要求，从而规范各级特种设备安全监察部门、检验检测机构及企业所建特种设备相关系统的数据格式，明确数据交换要求，有利于降低相关系统建</w:t>
      </w:r>
      <w:r w:rsidRPr="00693628">
        <w:rPr>
          <w:rFonts w:ascii="方正仿宋_GBK" w:eastAsia="方正仿宋_GBK" w:hAnsi="方正仿宋_GBK" w:cs="方正仿宋_GBK" w:hint="eastAsia"/>
          <w:kern w:val="0"/>
          <w:sz w:val="32"/>
          <w:szCs w:val="32"/>
          <w:lang w:bidi="ar"/>
        </w:rPr>
        <w:lastRenderedPageBreak/>
        <w:t>设成本，</w:t>
      </w:r>
      <w:r w:rsidRPr="00693628">
        <w:rPr>
          <w:rFonts w:ascii="方正仿宋_GBK" w:eastAsia="方正仿宋_GBK" w:hAnsi="方正仿宋_GBK" w:cs="方正仿宋_GBK" w:hint="eastAsia"/>
          <w:kern w:val="0"/>
          <w:sz w:val="32"/>
          <w:szCs w:val="32"/>
          <w:lang w:bidi="ar"/>
        </w:rPr>
        <w:t>有利于全省特种设备</w:t>
      </w:r>
      <w:proofErr w:type="gramStart"/>
      <w:r w:rsidRPr="00693628">
        <w:rPr>
          <w:rFonts w:ascii="方正仿宋_GBK" w:eastAsia="方正仿宋_GBK" w:hAnsi="方正仿宋_GBK" w:cs="方正仿宋_GBK" w:hint="eastAsia"/>
          <w:kern w:val="0"/>
          <w:sz w:val="32"/>
          <w:szCs w:val="32"/>
          <w:lang w:bidi="ar"/>
        </w:rPr>
        <w:t>一</w:t>
      </w:r>
      <w:proofErr w:type="gramEnd"/>
      <w:r w:rsidRPr="00693628">
        <w:rPr>
          <w:rFonts w:ascii="方正仿宋_GBK" w:eastAsia="方正仿宋_GBK" w:hAnsi="方正仿宋_GBK" w:cs="方正仿宋_GBK" w:hint="eastAsia"/>
          <w:kern w:val="0"/>
          <w:sz w:val="32"/>
          <w:szCs w:val="32"/>
          <w:lang w:bidi="ar"/>
        </w:rPr>
        <w:t>张网建设，有利于进一步保障特种设备安全。</w:t>
      </w:r>
    </w:p>
    <w:p w14:paraId="632263A1" w14:textId="395507BB" w:rsidR="00057FC0" w:rsidRPr="000C4BE0" w:rsidRDefault="002D7136" w:rsidP="00693628">
      <w:pPr>
        <w:widowControl/>
        <w:spacing w:line="560" w:lineRule="exact"/>
        <w:ind w:firstLineChars="200" w:firstLine="640"/>
        <w:jc w:val="left"/>
        <w:rPr>
          <w:rFonts w:asciiTheme="minorEastAsia" w:eastAsiaTheme="minorEastAsia" w:hAnsiTheme="minorEastAsia" w:cstheme="minorEastAsia"/>
          <w:sz w:val="24"/>
        </w:rPr>
      </w:pPr>
      <w:r w:rsidRPr="00693628">
        <w:rPr>
          <w:rFonts w:ascii="方正仿宋_GBK" w:eastAsia="方正仿宋_GBK" w:hAnsi="方正仿宋_GBK" w:cs="方正仿宋_GBK" w:hint="eastAsia"/>
          <w:kern w:val="0"/>
          <w:sz w:val="32"/>
          <w:szCs w:val="32"/>
          <w:lang w:bidi="ar"/>
        </w:rPr>
        <w:t>《特种设备安全数据交换基本要求》的编写是实现全省范围内特种设备安全监察与检验检测数据跨地域、跨业</w:t>
      </w:r>
      <w:proofErr w:type="gramStart"/>
      <w:r w:rsidRPr="00693628">
        <w:rPr>
          <w:rFonts w:ascii="方正仿宋_GBK" w:eastAsia="方正仿宋_GBK" w:hAnsi="方正仿宋_GBK" w:cs="方正仿宋_GBK" w:hint="eastAsia"/>
          <w:kern w:val="0"/>
          <w:sz w:val="32"/>
          <w:szCs w:val="32"/>
          <w:lang w:bidi="ar"/>
        </w:rPr>
        <w:t>务</w:t>
      </w:r>
      <w:proofErr w:type="gramEnd"/>
      <w:r w:rsidRPr="00693628">
        <w:rPr>
          <w:rFonts w:ascii="方正仿宋_GBK" w:eastAsia="方正仿宋_GBK" w:hAnsi="方正仿宋_GBK" w:cs="方正仿宋_GBK" w:hint="eastAsia"/>
          <w:kern w:val="0"/>
          <w:sz w:val="32"/>
          <w:szCs w:val="32"/>
          <w:lang w:bidi="ar"/>
        </w:rPr>
        <w:t>、跨机构互通共享，发挥特种设备信息数据效能的重要途径，对提升特种设备数据的安全性、促进数据交换的便捷性和高效性、确保数据的准确性和一致性等方面具有重要意义。通过本标准，可以确保特种设备的信息交换符合安全要求，减少安全漏洞和风险。特种设备的安全数据交换涉及多个相关方的信息共享和沟通，如果没有统一的规范，各个方面的数据交换方式可能存在差异，导致数据无法准</w:t>
      </w:r>
      <w:r w:rsidRPr="00693628">
        <w:rPr>
          <w:rFonts w:ascii="方正仿宋_GBK" w:eastAsia="方正仿宋_GBK" w:hAnsi="方正仿宋_GBK" w:cs="方正仿宋_GBK" w:hint="eastAsia"/>
          <w:kern w:val="0"/>
          <w:sz w:val="32"/>
          <w:szCs w:val="32"/>
          <w:lang w:bidi="ar"/>
        </w:rPr>
        <w:t>确传递，延误决策和问题的解决。规范化的数据交换可以提高数据交流的便捷性和高效性，减少信息传递的错误和误解。特种设备的安全数据涉及各类技术参数、检验检测报告、设备记录等信息，这些数据的准确性和一致性对于设备的运行和维护至关重要。规范化的数据交换能够确保数据的准确性和一致性，避免数据错误和冲突的问题。对特种设备的安全管理和运行维护产生积极地影响，提高特种设备行业的整体安全水平和效率。</w:t>
      </w:r>
    </w:p>
    <w:p w14:paraId="0A8A7A58"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二、任务来源</w:t>
      </w:r>
    </w:p>
    <w:p w14:paraId="7D842ED9" w14:textId="77777777" w:rsidR="00BC3BCB" w:rsidRPr="00693628" w:rsidRDefault="002D7136" w:rsidP="00693628">
      <w:pPr>
        <w:widowControl/>
        <w:spacing w:line="560" w:lineRule="exact"/>
        <w:ind w:firstLineChars="200" w:firstLine="640"/>
        <w:jc w:val="left"/>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为了优化现有特种设备监察检验系统，将监察系统和检验系统两网合一，进一步整合全省特种设备资源，建立特种设备基本信息数</w:t>
      </w:r>
      <w:r w:rsidRPr="00693628">
        <w:rPr>
          <w:rFonts w:ascii="方正仿宋_GBK" w:eastAsia="方正仿宋_GBK" w:hAnsi="方正仿宋_GBK" w:cs="方正仿宋_GBK" w:hint="eastAsia"/>
          <w:kern w:val="0"/>
          <w:sz w:val="32"/>
          <w:szCs w:val="32"/>
          <w:lang w:bidi="ar"/>
        </w:rPr>
        <w:t>据的长期有效更新机制，支撑全省特种设备的安全</w:t>
      </w:r>
      <w:r w:rsidRPr="00693628">
        <w:rPr>
          <w:rFonts w:ascii="方正仿宋_GBK" w:eastAsia="方正仿宋_GBK" w:hAnsi="方正仿宋_GBK" w:cs="方正仿宋_GBK" w:hint="eastAsia"/>
          <w:kern w:val="0"/>
          <w:sz w:val="32"/>
          <w:szCs w:val="32"/>
          <w:lang w:bidi="ar"/>
        </w:rPr>
        <w:lastRenderedPageBreak/>
        <w:t>监管工作，</w:t>
      </w:r>
      <w:r w:rsidRPr="00693628">
        <w:rPr>
          <w:rFonts w:ascii="方正仿宋_GBK" w:eastAsia="方正仿宋_GBK" w:hAnsi="方正仿宋_GBK" w:cs="方正仿宋_GBK" w:hint="eastAsia"/>
          <w:kern w:val="0"/>
          <w:sz w:val="32"/>
          <w:szCs w:val="32"/>
          <w:lang w:bidi="ar"/>
        </w:rPr>
        <w:t>2019</w:t>
      </w:r>
      <w:r w:rsidRPr="00693628">
        <w:rPr>
          <w:rFonts w:ascii="方正仿宋_GBK" w:eastAsia="方正仿宋_GBK" w:hAnsi="方正仿宋_GBK" w:cs="方正仿宋_GBK" w:hint="eastAsia"/>
          <w:kern w:val="0"/>
          <w:sz w:val="32"/>
          <w:szCs w:val="32"/>
          <w:lang w:bidi="ar"/>
        </w:rPr>
        <w:t>年江苏省市场监管局、江苏省特检</w:t>
      </w:r>
      <w:proofErr w:type="gramStart"/>
      <w:r w:rsidRPr="00693628">
        <w:rPr>
          <w:rFonts w:ascii="方正仿宋_GBK" w:eastAsia="方正仿宋_GBK" w:hAnsi="方正仿宋_GBK" w:cs="方正仿宋_GBK" w:hint="eastAsia"/>
          <w:kern w:val="0"/>
          <w:sz w:val="32"/>
          <w:szCs w:val="32"/>
          <w:lang w:bidi="ar"/>
        </w:rPr>
        <w:t>院启动</w:t>
      </w:r>
      <w:proofErr w:type="gramEnd"/>
      <w:r w:rsidRPr="00693628">
        <w:rPr>
          <w:rFonts w:ascii="方正仿宋_GBK" w:eastAsia="方正仿宋_GBK" w:hAnsi="方正仿宋_GBK" w:cs="方正仿宋_GBK" w:hint="eastAsia"/>
          <w:kern w:val="0"/>
          <w:sz w:val="32"/>
          <w:szCs w:val="32"/>
          <w:lang w:bidi="ar"/>
        </w:rPr>
        <w:t>了智慧特检平台建设。</w:t>
      </w:r>
    </w:p>
    <w:p w14:paraId="53063377" w14:textId="77777777" w:rsidR="00BC3BCB" w:rsidRPr="00693628" w:rsidRDefault="002D7136" w:rsidP="00693628">
      <w:pPr>
        <w:widowControl/>
        <w:spacing w:line="560" w:lineRule="exact"/>
        <w:ind w:firstLineChars="200" w:firstLine="640"/>
        <w:jc w:val="left"/>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2020</w:t>
      </w:r>
      <w:r w:rsidRPr="00693628">
        <w:rPr>
          <w:rFonts w:ascii="方正仿宋_GBK" w:eastAsia="方正仿宋_GBK" w:hAnsi="方正仿宋_GBK" w:cs="方正仿宋_GBK" w:hint="eastAsia"/>
          <w:kern w:val="0"/>
          <w:sz w:val="32"/>
          <w:szCs w:val="32"/>
          <w:lang w:bidi="ar"/>
        </w:rPr>
        <w:t>年至</w:t>
      </w:r>
      <w:r w:rsidRPr="00693628">
        <w:rPr>
          <w:rFonts w:ascii="方正仿宋_GBK" w:eastAsia="方正仿宋_GBK" w:hAnsi="方正仿宋_GBK" w:cs="方正仿宋_GBK" w:hint="eastAsia"/>
          <w:kern w:val="0"/>
          <w:sz w:val="32"/>
          <w:szCs w:val="32"/>
          <w:lang w:bidi="ar"/>
        </w:rPr>
        <w:t>2021</w:t>
      </w:r>
      <w:r w:rsidRPr="00693628">
        <w:rPr>
          <w:rFonts w:ascii="方正仿宋_GBK" w:eastAsia="方正仿宋_GBK" w:hAnsi="方正仿宋_GBK" w:cs="方正仿宋_GBK" w:hint="eastAsia"/>
          <w:kern w:val="0"/>
          <w:sz w:val="32"/>
          <w:szCs w:val="32"/>
          <w:lang w:bidi="ar"/>
        </w:rPr>
        <w:t>年间，在智慧特检平台应用推广过程中，收集了大量与特种设备监管单位、使用单位等组织机构的数据对接需求。</w:t>
      </w:r>
      <w:r w:rsidRPr="00693628">
        <w:rPr>
          <w:rFonts w:ascii="方正仿宋_GBK" w:eastAsia="方正仿宋_GBK" w:hAnsi="方正仿宋_GBK" w:cs="方正仿宋_GBK" w:hint="eastAsia"/>
          <w:kern w:val="0"/>
          <w:sz w:val="32"/>
          <w:szCs w:val="32"/>
          <w:lang w:bidi="ar"/>
        </w:rPr>
        <w:t>2</w:t>
      </w:r>
      <w:r w:rsidRPr="00693628">
        <w:rPr>
          <w:rFonts w:ascii="方正仿宋_GBK" w:eastAsia="方正仿宋_GBK" w:hAnsi="方正仿宋_GBK" w:cs="方正仿宋_GBK"/>
          <w:kern w:val="0"/>
          <w:sz w:val="32"/>
          <w:szCs w:val="32"/>
          <w:lang w:bidi="ar"/>
        </w:rPr>
        <w:t>022</w:t>
      </w:r>
      <w:r w:rsidRPr="00693628">
        <w:rPr>
          <w:rFonts w:ascii="方正仿宋_GBK" w:eastAsia="方正仿宋_GBK" w:hAnsi="方正仿宋_GBK" w:cs="方正仿宋_GBK" w:hint="eastAsia"/>
          <w:kern w:val="0"/>
          <w:sz w:val="32"/>
          <w:szCs w:val="32"/>
          <w:lang w:bidi="ar"/>
        </w:rPr>
        <w:t>年初，江苏省市场监管局组织开展了</w:t>
      </w:r>
      <w:r w:rsidRPr="00693628">
        <w:rPr>
          <w:rFonts w:ascii="方正仿宋_GBK" w:eastAsia="方正仿宋_GBK" w:hAnsi="方正仿宋_GBK" w:cs="方正仿宋_GBK" w:hint="eastAsia"/>
          <w:kern w:val="0"/>
          <w:sz w:val="32"/>
          <w:szCs w:val="32"/>
          <w:lang w:bidi="ar"/>
        </w:rPr>
        <w:t>2022</w:t>
      </w:r>
      <w:r w:rsidRPr="00693628">
        <w:rPr>
          <w:rFonts w:ascii="方正仿宋_GBK" w:eastAsia="方正仿宋_GBK" w:hAnsi="方正仿宋_GBK" w:cs="方正仿宋_GBK" w:hint="eastAsia"/>
          <w:kern w:val="0"/>
          <w:sz w:val="32"/>
          <w:szCs w:val="32"/>
          <w:lang w:bidi="ar"/>
        </w:rPr>
        <w:t>年度省地方标准立项征集工作，为响应省市场监管局要求，根据特种设备安全数据交换需求，编制并提交了《特种设备安全数据交换基本要求》。</w:t>
      </w:r>
    </w:p>
    <w:p w14:paraId="2FF14728" w14:textId="47F72B58" w:rsidR="00BC3BCB" w:rsidRDefault="002D7136" w:rsidP="00693628">
      <w:pPr>
        <w:widowControl/>
        <w:spacing w:line="560" w:lineRule="exact"/>
        <w:ind w:firstLineChars="200" w:firstLine="640"/>
        <w:jc w:val="left"/>
        <w:rPr>
          <w:rFonts w:ascii="方正仿宋_GBK" w:eastAsia="方正仿宋_GBK" w:hAnsi="方正仿宋_GBK" w:cs="方正仿宋_GBK"/>
          <w:sz w:val="32"/>
          <w:szCs w:val="32"/>
        </w:rPr>
      </w:pPr>
      <w:r w:rsidRPr="00693628">
        <w:rPr>
          <w:rFonts w:ascii="方正仿宋_GBK" w:eastAsia="方正仿宋_GBK" w:hAnsi="方正仿宋_GBK" w:cs="方正仿宋_GBK" w:hint="eastAsia"/>
          <w:kern w:val="0"/>
          <w:sz w:val="32"/>
          <w:szCs w:val="32"/>
          <w:lang w:bidi="ar"/>
        </w:rPr>
        <w:t>2022</w:t>
      </w:r>
      <w:r w:rsidRPr="00693628">
        <w:rPr>
          <w:rFonts w:ascii="方正仿宋_GBK" w:eastAsia="方正仿宋_GBK" w:hAnsi="方正仿宋_GBK" w:cs="方正仿宋_GBK" w:hint="eastAsia"/>
          <w:kern w:val="0"/>
          <w:sz w:val="32"/>
          <w:szCs w:val="32"/>
          <w:lang w:bidi="ar"/>
        </w:rPr>
        <w:t>年</w:t>
      </w:r>
      <w:r w:rsidRPr="00693628">
        <w:rPr>
          <w:rFonts w:ascii="方正仿宋_GBK" w:eastAsia="方正仿宋_GBK" w:hAnsi="方正仿宋_GBK" w:cs="方正仿宋_GBK" w:hint="eastAsia"/>
          <w:kern w:val="0"/>
          <w:sz w:val="32"/>
          <w:szCs w:val="32"/>
          <w:lang w:bidi="ar"/>
        </w:rPr>
        <w:t>5</w:t>
      </w:r>
      <w:r w:rsidRPr="00693628">
        <w:rPr>
          <w:rFonts w:ascii="方正仿宋_GBK" w:eastAsia="方正仿宋_GBK" w:hAnsi="方正仿宋_GBK" w:cs="方正仿宋_GBK" w:hint="eastAsia"/>
          <w:kern w:val="0"/>
          <w:sz w:val="32"/>
          <w:szCs w:val="32"/>
          <w:lang w:bidi="ar"/>
        </w:rPr>
        <w:t>月，《特种设备安全数据交换基本要求》由江苏省市场监管局立项公示</w:t>
      </w:r>
      <w:r w:rsidR="00693628">
        <w:rPr>
          <w:rFonts w:ascii="方正仿宋_GBK" w:eastAsia="方正仿宋_GBK" w:hAnsi="方正仿宋_GBK" w:cs="方正仿宋_GBK" w:hint="eastAsia"/>
          <w:kern w:val="0"/>
          <w:sz w:val="32"/>
          <w:szCs w:val="32"/>
          <w:lang w:bidi="ar"/>
        </w:rPr>
        <w:t>，江苏省特种设备安全监督检验研究院为该项目的承担单位，江苏省市场监督管理局为该项目的推荐到单位</w:t>
      </w:r>
      <w:r w:rsidRPr="00693628">
        <w:rPr>
          <w:rFonts w:ascii="方正仿宋_GBK" w:eastAsia="方正仿宋_GBK" w:hAnsi="方正仿宋_GBK" w:cs="方正仿宋_GBK" w:hint="eastAsia"/>
          <w:kern w:val="0"/>
          <w:sz w:val="32"/>
          <w:szCs w:val="32"/>
          <w:lang w:bidi="ar"/>
        </w:rPr>
        <w:t>。</w:t>
      </w:r>
    </w:p>
    <w:p w14:paraId="564384B9"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三、编制过程</w:t>
      </w:r>
    </w:p>
    <w:p w14:paraId="0D08B569"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2020年3月江苏省特种设备安全监督检验研究院通过信息化管理中心提出编制地方标准《特种设备安全数据交换规范基本要求》并进行前期调研，2022年5月该标准正式由江苏省市场监管局立项公示，并成立标准起草组，主要编制过程如下:</w:t>
      </w:r>
    </w:p>
    <w:p w14:paraId="222441EE"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(1)前期项目调研阶段</w:t>
      </w:r>
    </w:p>
    <w:p w14:paraId="6402178F"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2020年至2021年间，江苏省特检院智慧特检平台在全省范围内进行推广应用，推广范围包括江苏省市场监督管理局、南京市市场监督管理局、南通市市场监督管理局、无锡市市场监督管理局、南京市特种设备安全监督检验研究院、南京市锅</w:t>
      </w:r>
      <w:r w:rsidRPr="00693628">
        <w:rPr>
          <w:rFonts w:ascii="方正仿宋_GBK" w:eastAsia="方正仿宋_GBK" w:hAnsi="方正仿宋_GBK" w:cs="方正仿宋_GBK" w:hint="eastAsia"/>
          <w:kern w:val="0"/>
          <w:sz w:val="32"/>
          <w:szCs w:val="32"/>
          <w:lang w:bidi="ar"/>
        </w:rPr>
        <w:lastRenderedPageBreak/>
        <w:t>炉压力容器检验研究院、南通力福通起重机械有限公司、上海和苏信息科技有限公司等特种设备监管单位、检验检测单位及相关企业主体单位。为实现各单位之间数据的交互，需要建立一套统一的数据对接标准规范。</w:t>
      </w:r>
    </w:p>
    <w:p w14:paraId="3F4EA975"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(2)标准起草阶段</w:t>
      </w:r>
    </w:p>
    <w:p w14:paraId="47C7C58B"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2022年2月至3月，江苏省特种设备安全监督检验研究院通过整理与各级监管部门、行业检测机构、企业等相关自建系统的数据对接经验，初步形成了</w:t>
      </w:r>
      <w:proofErr w:type="gramStart"/>
      <w:r w:rsidRPr="00693628">
        <w:rPr>
          <w:rFonts w:ascii="方正仿宋_GBK" w:eastAsia="方正仿宋_GBK" w:hAnsi="方正仿宋_GBK" w:cs="方正仿宋_GBK" w:hint="eastAsia"/>
          <w:kern w:val="0"/>
          <w:sz w:val="32"/>
          <w:szCs w:val="32"/>
          <w:lang w:bidi="ar"/>
        </w:rPr>
        <w:t>一</w:t>
      </w:r>
      <w:proofErr w:type="gramEnd"/>
      <w:r w:rsidRPr="00693628">
        <w:rPr>
          <w:rFonts w:ascii="方正仿宋_GBK" w:eastAsia="方正仿宋_GBK" w:hAnsi="方正仿宋_GBK" w:cs="方正仿宋_GBK" w:hint="eastAsia"/>
          <w:kern w:val="0"/>
          <w:sz w:val="32"/>
          <w:szCs w:val="32"/>
          <w:lang w:bidi="ar"/>
        </w:rPr>
        <w:t>套数据对接规范，形成了“特种设备安全数据交换规范基本要求”标准的草案，并开展地方标准的立项申报。</w:t>
      </w:r>
    </w:p>
    <w:p w14:paraId="55F24FBE"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2022年5月至12月，“特种设备安全数据交换规范基本要求”由江苏省市场监督管理局立项公示。随后江苏省特种设备安全监督检验研究院组织了“特种设备安全数据交换规范基本要求”地方标准的编制组，由顾永华院长亲自挂帅组织特种设备各专业技术人员及信息化专业技术人员多次开展标准草案的研讨，以国家标准《特种设备追溯系统数据元》（GB/T</w:t>
      </w:r>
      <w:r w:rsidRPr="00693628">
        <w:rPr>
          <w:rFonts w:ascii="方正仿宋_GBK" w:eastAsia="方正仿宋_GBK" w:hAnsi="方正仿宋_GBK" w:cs="方正仿宋_GBK"/>
          <w:kern w:val="0"/>
          <w:sz w:val="32"/>
          <w:szCs w:val="32"/>
          <w:lang w:bidi="ar"/>
        </w:rPr>
        <w:t xml:space="preserve"> </w:t>
      </w:r>
      <w:r w:rsidRPr="00693628">
        <w:rPr>
          <w:rFonts w:ascii="方正仿宋_GBK" w:eastAsia="方正仿宋_GBK" w:hAnsi="方正仿宋_GBK" w:cs="方正仿宋_GBK" w:hint="eastAsia"/>
          <w:kern w:val="0"/>
          <w:sz w:val="32"/>
          <w:szCs w:val="32"/>
          <w:lang w:bidi="ar"/>
        </w:rPr>
        <w:t>38700-2020</w:t>
      </w:r>
      <w:r w:rsidRPr="00693628">
        <w:rPr>
          <w:rFonts w:ascii="方正仿宋_GBK" w:eastAsia="方正仿宋_GBK" w:hAnsi="方正仿宋_GBK" w:cs="方正仿宋_GBK"/>
          <w:kern w:val="0"/>
          <w:sz w:val="32"/>
          <w:szCs w:val="32"/>
          <w:lang w:bidi="ar"/>
        </w:rPr>
        <w:t>）</w:t>
      </w:r>
      <w:r w:rsidRPr="00693628">
        <w:rPr>
          <w:rFonts w:ascii="方正仿宋_GBK" w:eastAsia="方正仿宋_GBK" w:hAnsi="方正仿宋_GBK" w:cs="方正仿宋_GBK" w:hint="eastAsia"/>
          <w:kern w:val="0"/>
          <w:sz w:val="32"/>
          <w:szCs w:val="32"/>
          <w:lang w:bidi="ar"/>
        </w:rPr>
        <w:t>为框架，反复对标准草案进行修改完善，形成了标准讨论稿。</w:t>
      </w:r>
    </w:p>
    <w:p w14:paraId="4BEA1B97"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(3)专家研讨、意见征求阶段</w:t>
      </w:r>
    </w:p>
    <w:p w14:paraId="6F315B73"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2023年1月至3月，编制组组织南通市市场监督管理局、</w:t>
      </w:r>
      <w:r w:rsidRPr="00693628">
        <w:rPr>
          <w:rFonts w:ascii="方正仿宋_GBK" w:eastAsia="方正仿宋_GBK" w:hAnsi="方正仿宋_GBK" w:cs="方正仿宋_GBK" w:hint="eastAsia"/>
          <w:kern w:val="0"/>
          <w:sz w:val="32"/>
          <w:szCs w:val="32"/>
          <w:lang w:bidi="ar"/>
        </w:rPr>
        <w:lastRenderedPageBreak/>
        <w:t>中博信息技术研究院有限公司、南通力福通起重机械有限公司、上海和苏信息科技有限公司等单位召开了多轮专家评审会议，对标准逐章逐条进行了认真细致地研讨，就标准部分内容提出具体的修改意见，编制组根据修改意见进行了逐项完善，形成了征求意见稿。</w:t>
      </w:r>
    </w:p>
    <w:p w14:paraId="538E44AF"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2023年4月18日，《特种设备安全数据交换规范基本要求》（征求意见稿）在江苏省特种设备安全监督检验研究院网站上向社会公开征求意见。</w:t>
      </w:r>
    </w:p>
    <w:p w14:paraId="13EDDBCC"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2023年7月份，编制组对征求到的意见进行处理，共征求到</w:t>
      </w:r>
      <w:r w:rsidRPr="00693628">
        <w:rPr>
          <w:rFonts w:ascii="方正仿宋_GBK" w:eastAsia="方正仿宋_GBK" w:hAnsi="方正仿宋_GBK" w:cs="方正仿宋_GBK"/>
          <w:kern w:val="0"/>
          <w:sz w:val="32"/>
          <w:szCs w:val="32"/>
          <w:lang w:bidi="ar"/>
        </w:rPr>
        <w:t>51</w:t>
      </w:r>
      <w:r w:rsidRPr="00693628">
        <w:rPr>
          <w:rFonts w:ascii="方正仿宋_GBK" w:eastAsia="方正仿宋_GBK" w:hAnsi="方正仿宋_GBK" w:cs="方正仿宋_GBK" w:hint="eastAsia"/>
          <w:kern w:val="0"/>
          <w:sz w:val="32"/>
          <w:szCs w:val="32"/>
          <w:lang w:bidi="ar"/>
        </w:rPr>
        <w:t>条意见，完全采纳</w:t>
      </w:r>
      <w:r w:rsidRPr="00693628">
        <w:rPr>
          <w:rFonts w:ascii="方正仿宋_GBK" w:eastAsia="方正仿宋_GBK" w:hAnsi="方正仿宋_GBK" w:cs="方正仿宋_GBK"/>
          <w:kern w:val="0"/>
          <w:sz w:val="32"/>
          <w:szCs w:val="32"/>
          <w:lang w:bidi="ar"/>
        </w:rPr>
        <w:t>25</w:t>
      </w:r>
      <w:r w:rsidRPr="00693628">
        <w:rPr>
          <w:rFonts w:ascii="方正仿宋_GBK" w:eastAsia="方正仿宋_GBK" w:hAnsi="方正仿宋_GBK" w:cs="方正仿宋_GBK" w:hint="eastAsia"/>
          <w:kern w:val="0"/>
          <w:sz w:val="32"/>
          <w:szCs w:val="32"/>
          <w:lang w:bidi="ar"/>
        </w:rPr>
        <w:t>条，部分采纳1</w:t>
      </w:r>
      <w:r w:rsidRPr="00693628">
        <w:rPr>
          <w:rFonts w:ascii="方正仿宋_GBK" w:eastAsia="方正仿宋_GBK" w:hAnsi="方正仿宋_GBK" w:cs="方正仿宋_GBK"/>
          <w:kern w:val="0"/>
          <w:sz w:val="32"/>
          <w:szCs w:val="32"/>
          <w:lang w:bidi="ar"/>
        </w:rPr>
        <w:t>9</w:t>
      </w:r>
      <w:r w:rsidRPr="00693628">
        <w:rPr>
          <w:rFonts w:ascii="方正仿宋_GBK" w:eastAsia="方正仿宋_GBK" w:hAnsi="方正仿宋_GBK" w:cs="方正仿宋_GBK" w:hint="eastAsia"/>
          <w:kern w:val="0"/>
          <w:sz w:val="32"/>
          <w:szCs w:val="32"/>
          <w:lang w:bidi="ar"/>
        </w:rPr>
        <w:t>条，不采纳</w:t>
      </w:r>
      <w:r w:rsidRPr="00693628">
        <w:rPr>
          <w:rFonts w:ascii="方正仿宋_GBK" w:eastAsia="方正仿宋_GBK" w:hAnsi="方正仿宋_GBK" w:cs="方正仿宋_GBK"/>
          <w:kern w:val="0"/>
          <w:sz w:val="32"/>
          <w:szCs w:val="32"/>
          <w:lang w:bidi="ar"/>
        </w:rPr>
        <w:t>7</w:t>
      </w:r>
      <w:r w:rsidRPr="00693628">
        <w:rPr>
          <w:rFonts w:ascii="方正仿宋_GBK" w:eastAsia="方正仿宋_GBK" w:hAnsi="方正仿宋_GBK" w:cs="方正仿宋_GBK" w:hint="eastAsia"/>
          <w:kern w:val="0"/>
          <w:sz w:val="32"/>
          <w:szCs w:val="32"/>
          <w:lang w:bidi="ar"/>
        </w:rPr>
        <w:t>条。编制组根据意见处理情况，再次召开了专家评审会议，对标准征求意见稿进行了修改，正式形成了送审稿。</w:t>
      </w:r>
    </w:p>
    <w:p w14:paraId="2715DC01"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(4)送审稿专家评审阶段</w:t>
      </w:r>
    </w:p>
    <w:p w14:paraId="0CA5E35D" w14:textId="77777777"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经充分征求意见后，本标准由江苏省特种设备安全监督检验研究院组织召开地方标准送审稿专家评审会。邀请了江苏省产品质量监督检验研究院、江苏省纺织产品质量监督检验研究院、南京市特种设备安全监督检验研究院院、南京市标准化研究院、常州大学、江苏省标准协会、南京炼油厂有限责任公司7家单位的专家组成评审组。评审组</w:t>
      </w:r>
      <w:proofErr w:type="gramStart"/>
      <w:r w:rsidRPr="00693628">
        <w:rPr>
          <w:rFonts w:ascii="方正仿宋_GBK" w:eastAsia="方正仿宋_GBK" w:hAnsi="方正仿宋_GBK" w:cs="方正仿宋_GBK" w:hint="eastAsia"/>
          <w:kern w:val="0"/>
          <w:sz w:val="32"/>
          <w:szCs w:val="32"/>
          <w:lang w:bidi="ar"/>
        </w:rPr>
        <w:t>经最终</w:t>
      </w:r>
      <w:proofErr w:type="gramEnd"/>
      <w:r w:rsidRPr="00693628">
        <w:rPr>
          <w:rFonts w:ascii="方正仿宋_GBK" w:eastAsia="方正仿宋_GBK" w:hAnsi="方正仿宋_GBK" w:cs="方正仿宋_GBK" w:hint="eastAsia"/>
          <w:kern w:val="0"/>
          <w:sz w:val="32"/>
          <w:szCs w:val="32"/>
          <w:lang w:bidi="ar"/>
        </w:rPr>
        <w:t>讨论，形成了12条会议意见。</w:t>
      </w:r>
    </w:p>
    <w:p w14:paraId="33BA4C2A" w14:textId="282FCB9C" w:rsidR="0026686F" w:rsidRPr="00693628" w:rsidRDefault="0026686F" w:rsidP="0026686F">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lastRenderedPageBreak/>
        <w:t>起草单位根据会议意见对本标准进行修订，于2024年5月提交报批稿。</w:t>
      </w:r>
    </w:p>
    <w:p w14:paraId="5BCA9EC9"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四、主要内容和技术指标确立</w:t>
      </w:r>
    </w:p>
    <w:p w14:paraId="073A6741" w14:textId="2ADD1217" w:rsidR="00BC3BCB" w:rsidRPr="00693628" w:rsidRDefault="00057FC0"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本标准的编制遵循“先进性、实用性、统一性、规范性”的原则，注重标准的可操作性，确保标准起草工作的</w:t>
      </w:r>
      <w:r w:rsidR="005670FB" w:rsidRPr="00693628">
        <w:rPr>
          <w:rFonts w:ascii="方正仿宋_GBK" w:eastAsia="方正仿宋_GBK" w:hAnsi="方正仿宋_GBK" w:cs="方正仿宋_GBK" w:hint="eastAsia"/>
          <w:kern w:val="0"/>
          <w:sz w:val="32"/>
          <w:szCs w:val="32"/>
          <w:lang w:bidi="ar"/>
        </w:rPr>
        <w:t>科学性、真实性、规范性。</w:t>
      </w:r>
      <w:r w:rsidRPr="00693628">
        <w:rPr>
          <w:rFonts w:ascii="方正仿宋_GBK" w:eastAsia="方正仿宋_GBK" w:hAnsi="方正仿宋_GBK" w:cs="方正仿宋_GBK" w:hint="eastAsia"/>
          <w:kern w:val="0"/>
          <w:sz w:val="32"/>
          <w:szCs w:val="32"/>
          <w:lang w:bidi="ar"/>
        </w:rPr>
        <w:t>编制组由特种设备监管机构、检验检测机构、特种生产使用等单位的人员组成。在标准的编写过程中，编制组进行了大量的调查研究、</w:t>
      </w:r>
      <w:r w:rsidR="000A0177" w:rsidRPr="00693628">
        <w:rPr>
          <w:rFonts w:ascii="方正仿宋_GBK" w:eastAsia="方正仿宋_GBK" w:hAnsi="方正仿宋_GBK" w:cs="方正仿宋_GBK" w:hint="eastAsia"/>
          <w:kern w:val="0"/>
          <w:sz w:val="32"/>
          <w:szCs w:val="32"/>
          <w:lang w:bidi="ar"/>
        </w:rPr>
        <w:t>试点运用</w:t>
      </w:r>
      <w:r w:rsidRPr="00693628">
        <w:rPr>
          <w:rFonts w:ascii="方正仿宋_GBK" w:eastAsia="方正仿宋_GBK" w:hAnsi="方正仿宋_GBK" w:cs="方正仿宋_GBK" w:hint="eastAsia"/>
          <w:kern w:val="0"/>
          <w:sz w:val="32"/>
          <w:szCs w:val="32"/>
          <w:lang w:bidi="ar"/>
        </w:rPr>
        <w:t>、充分讨论、征求意见工作，在《特种设备安全数据交换基本要求》中规定了特种设备安全数据交换基本要求的术语和定义、基础数据元、数据交换、数据格式定义，并且不断地修改标准的内容。</w:t>
      </w:r>
    </w:p>
    <w:p w14:paraId="5B1347A1" w14:textId="1A714FD3" w:rsidR="00057FC0" w:rsidRPr="00693628" w:rsidRDefault="00057FC0"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本标准中的</w:t>
      </w:r>
      <w:r w:rsidR="005670FB" w:rsidRPr="00693628">
        <w:rPr>
          <w:rFonts w:ascii="方正仿宋_GBK" w:eastAsia="方正仿宋_GBK" w:hAnsi="方正仿宋_GBK" w:cs="方正仿宋_GBK" w:hint="eastAsia"/>
          <w:kern w:val="0"/>
          <w:sz w:val="32"/>
          <w:szCs w:val="32"/>
          <w:lang w:bidi="ar"/>
        </w:rPr>
        <w:t>主要内容制定依据包括：</w:t>
      </w:r>
    </w:p>
    <w:p w14:paraId="6AD806B1" w14:textId="3FF68170" w:rsidR="005670FB" w:rsidRPr="00693628" w:rsidRDefault="005670FB"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1 范围</w:t>
      </w:r>
    </w:p>
    <w:p w14:paraId="21955112" w14:textId="77777777" w:rsidR="005670FB" w:rsidRPr="00693628" w:rsidRDefault="005670FB"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本文件规定了特种设备安全数据交换基本要求的术语和定义、总体要求、基础数据元、数据格式定义。</w:t>
      </w:r>
    </w:p>
    <w:p w14:paraId="4E07233E" w14:textId="7853D27D" w:rsidR="005670FB" w:rsidRPr="00693628" w:rsidRDefault="005670FB"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本文件适用于特种设备安全数据采集、存储、处理、共享以及信息系统的开发。</w:t>
      </w:r>
    </w:p>
    <w:p w14:paraId="327E49DB" w14:textId="16AED1CB" w:rsidR="005670FB" w:rsidRPr="00693628" w:rsidRDefault="005670FB"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 xml:space="preserve">2 </w:t>
      </w:r>
      <w:r w:rsidR="00382346" w:rsidRPr="00693628">
        <w:rPr>
          <w:rFonts w:ascii="方正仿宋_GBK" w:eastAsia="方正仿宋_GBK" w:hAnsi="方正仿宋_GBK" w:cs="方正仿宋_GBK" w:hint="eastAsia"/>
          <w:kern w:val="0"/>
          <w:sz w:val="32"/>
          <w:szCs w:val="32"/>
          <w:lang w:bidi="ar"/>
        </w:rPr>
        <w:t>规范性引用文件</w:t>
      </w:r>
    </w:p>
    <w:p w14:paraId="31193F29" w14:textId="6714E02F" w:rsidR="00382346" w:rsidRPr="00693628" w:rsidRDefault="00382346"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本文件所引用的有关规范或标准均已发布，现行且有效，条文中给出编号，以便于使用时查找。规范性引用文件包括：</w:t>
      </w:r>
    </w:p>
    <w:p w14:paraId="1B468888" w14:textId="77777777"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lastRenderedPageBreak/>
        <w:t>GB/T 2260  中华人民共和国行政区划代码</w:t>
      </w:r>
    </w:p>
    <w:p w14:paraId="7BF089C4" w14:textId="77777777"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GB/T 7408  数据元和数据格式定义 日期和时间表示法</w:t>
      </w:r>
    </w:p>
    <w:p w14:paraId="55E22587" w14:textId="77777777"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GB 32100   法人和其他组织统一社会信用代码编码规则</w:t>
      </w:r>
    </w:p>
    <w:p w14:paraId="5FC699A9" w14:textId="77777777"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TSG Z0002-2009 特种设备信息化工作管理规则</w:t>
      </w:r>
    </w:p>
    <w:p w14:paraId="6101DEA1" w14:textId="77777777"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GB/T 38700-2020 特种设备追溯系统数据元</w:t>
      </w:r>
    </w:p>
    <w:p w14:paraId="6194CDAE" w14:textId="1FC6B875" w:rsidR="00382346"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特种设备目录</w:t>
      </w:r>
    </w:p>
    <w:p w14:paraId="6463A39E" w14:textId="486CC189"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3 术语和定义</w:t>
      </w:r>
    </w:p>
    <w:p w14:paraId="125FAEC7" w14:textId="3BE3EA71"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本文件定义了特种设备安全、数据交换所涉及的术语。</w:t>
      </w:r>
    </w:p>
    <w:p w14:paraId="41E3AD4D" w14:textId="4C700D75" w:rsidR="00705B09" w:rsidRPr="00693628" w:rsidRDefault="00705B0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 xml:space="preserve">4 </w:t>
      </w:r>
      <w:r w:rsidR="00224319" w:rsidRPr="00693628">
        <w:rPr>
          <w:rFonts w:ascii="方正仿宋_GBK" w:eastAsia="方正仿宋_GBK" w:hAnsi="方正仿宋_GBK" w:cs="方正仿宋_GBK" w:hint="eastAsia"/>
          <w:kern w:val="0"/>
          <w:sz w:val="32"/>
          <w:szCs w:val="32"/>
          <w:lang w:bidi="ar"/>
        </w:rPr>
        <w:t>总体要求</w:t>
      </w:r>
    </w:p>
    <w:p w14:paraId="677F596F" w14:textId="137AD523" w:rsidR="00224319" w:rsidRPr="00693628" w:rsidRDefault="0022431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本章主要制订了数据交换的通信协议、消息结构等相关内容。</w:t>
      </w:r>
    </w:p>
    <w:p w14:paraId="7F2EDC5E" w14:textId="0B9CD206" w:rsidR="00224319" w:rsidRPr="00693628" w:rsidRDefault="0022431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5 基础数据元</w:t>
      </w:r>
    </w:p>
    <w:p w14:paraId="05BE23CE" w14:textId="39123194" w:rsidR="00224319" w:rsidRPr="00693628" w:rsidRDefault="0022431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本章主要制订了特种设备安全数据交换的数据格式及数据内容。</w:t>
      </w:r>
    </w:p>
    <w:p w14:paraId="76854E2B" w14:textId="3848D782" w:rsidR="00224319" w:rsidRPr="00693628" w:rsidRDefault="0022431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6 数据格式定义</w:t>
      </w:r>
    </w:p>
    <w:p w14:paraId="0E21AB9C" w14:textId="6CF94A9E" w:rsidR="00057FC0" w:rsidRPr="00E73333" w:rsidRDefault="00224319" w:rsidP="00693628">
      <w:pPr>
        <w:spacing w:line="360" w:lineRule="auto"/>
        <w:ind w:firstLineChars="200" w:firstLine="640"/>
        <w:rPr>
          <w:rFonts w:asciiTheme="minorEastAsia" w:eastAsiaTheme="minorEastAsia" w:hAnsiTheme="minorEastAsia" w:cstheme="minorEastAsia"/>
          <w:sz w:val="24"/>
        </w:rPr>
      </w:pPr>
      <w:r w:rsidRPr="00693628">
        <w:rPr>
          <w:rFonts w:ascii="方正仿宋_GBK" w:eastAsia="方正仿宋_GBK" w:hAnsi="方正仿宋_GBK" w:cs="方正仿宋_GBK" w:hint="eastAsia"/>
          <w:kern w:val="0"/>
          <w:sz w:val="32"/>
          <w:szCs w:val="32"/>
          <w:lang w:bidi="ar"/>
        </w:rPr>
        <w:t>本章主要从设备数据、安全监察数据、检验检测数据三个维度定义了特种设备安全数据交换的相关数据。</w:t>
      </w:r>
    </w:p>
    <w:p w14:paraId="6697E11B"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五、与相关法律法规和国家标准的关系</w:t>
      </w:r>
    </w:p>
    <w:p w14:paraId="6BA3C75C" w14:textId="77777777" w:rsidR="00BC3BCB" w:rsidRPr="00693628" w:rsidRDefault="002D7136"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本标准制订符合国家的有关法律法规，标准的编写重点按照</w:t>
      </w:r>
      <w:r w:rsidRPr="00693628">
        <w:rPr>
          <w:rFonts w:ascii="方正仿宋_GBK" w:eastAsia="方正仿宋_GBK" w:hAnsi="方正仿宋_GBK" w:cs="方正仿宋_GBK" w:hint="eastAsia"/>
          <w:kern w:val="0"/>
          <w:sz w:val="32"/>
          <w:szCs w:val="32"/>
          <w:lang w:bidi="ar"/>
        </w:rPr>
        <w:t>GB 1.1-2020</w:t>
      </w:r>
      <w:r w:rsidRPr="00693628">
        <w:rPr>
          <w:rFonts w:ascii="方正仿宋_GBK" w:eastAsia="方正仿宋_GBK" w:hAnsi="方正仿宋_GBK" w:cs="方正仿宋_GBK" w:hint="eastAsia"/>
          <w:kern w:val="0"/>
          <w:sz w:val="32"/>
          <w:szCs w:val="32"/>
          <w:lang w:bidi="ar"/>
        </w:rPr>
        <w:t>《标准化工作导则：标准化文件的结构和起草</w:t>
      </w:r>
      <w:r w:rsidRPr="00693628">
        <w:rPr>
          <w:rFonts w:ascii="方正仿宋_GBK" w:eastAsia="方正仿宋_GBK" w:hAnsi="方正仿宋_GBK" w:cs="方正仿宋_GBK" w:hint="eastAsia"/>
          <w:kern w:val="0"/>
          <w:sz w:val="32"/>
          <w:szCs w:val="32"/>
          <w:lang w:bidi="ar"/>
        </w:rPr>
        <w:lastRenderedPageBreak/>
        <w:t>规则》以及</w:t>
      </w:r>
      <w:r w:rsidRPr="00693628">
        <w:rPr>
          <w:rFonts w:ascii="方正仿宋_GBK" w:eastAsia="方正仿宋_GBK" w:hAnsi="方正仿宋_GBK" w:cs="方正仿宋_GBK" w:hint="eastAsia"/>
          <w:kern w:val="0"/>
          <w:sz w:val="32"/>
          <w:szCs w:val="32"/>
          <w:lang w:bidi="ar"/>
        </w:rPr>
        <w:t>GB/T 18391.1-2009</w:t>
      </w:r>
      <w:r w:rsidRPr="00693628">
        <w:rPr>
          <w:rFonts w:ascii="方正仿宋_GBK" w:eastAsia="方正仿宋_GBK" w:hAnsi="方正仿宋_GBK" w:cs="方正仿宋_GBK" w:hint="eastAsia"/>
          <w:kern w:val="0"/>
          <w:sz w:val="32"/>
          <w:szCs w:val="32"/>
          <w:lang w:bidi="ar"/>
        </w:rPr>
        <w:t>《信息技术数据元的规范与标准化（</w:t>
      </w:r>
      <w:proofErr w:type="spellStart"/>
      <w:r w:rsidRPr="00693628">
        <w:rPr>
          <w:rFonts w:ascii="方正仿宋_GBK" w:eastAsia="方正仿宋_GBK" w:hAnsi="方正仿宋_GBK" w:cs="方正仿宋_GBK" w:hint="eastAsia"/>
          <w:kern w:val="0"/>
          <w:sz w:val="32"/>
          <w:szCs w:val="32"/>
          <w:lang w:bidi="ar"/>
        </w:rPr>
        <w:t>idt</w:t>
      </w:r>
      <w:proofErr w:type="spellEnd"/>
      <w:r w:rsidRPr="00693628">
        <w:rPr>
          <w:rFonts w:ascii="方正仿宋_GBK" w:eastAsia="方正仿宋_GBK" w:hAnsi="方正仿宋_GBK" w:cs="方正仿宋_GBK" w:hint="eastAsia"/>
          <w:kern w:val="0"/>
          <w:sz w:val="32"/>
          <w:szCs w:val="32"/>
          <w:lang w:bidi="ar"/>
        </w:rPr>
        <w:t xml:space="preserve"> ISO/IEC 11179:1994</w:t>
      </w:r>
      <w:r w:rsidRPr="00693628">
        <w:rPr>
          <w:rFonts w:ascii="方正仿宋_GBK" w:eastAsia="方正仿宋_GBK" w:hAnsi="方正仿宋_GBK" w:cs="方正仿宋_GBK" w:hint="eastAsia"/>
          <w:kern w:val="0"/>
          <w:sz w:val="32"/>
          <w:szCs w:val="32"/>
          <w:lang w:bidi="ar"/>
        </w:rPr>
        <w:t>）》的规定。</w:t>
      </w:r>
    </w:p>
    <w:p w14:paraId="05240C9C" w14:textId="77777777" w:rsidR="00BC3BCB" w:rsidRPr="00693628" w:rsidRDefault="002D7136"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在编制组编</w:t>
      </w:r>
      <w:proofErr w:type="gramStart"/>
      <w:r w:rsidRPr="00693628">
        <w:rPr>
          <w:rFonts w:ascii="方正仿宋_GBK" w:eastAsia="方正仿宋_GBK" w:hAnsi="方正仿宋_GBK" w:cs="方正仿宋_GBK" w:hint="eastAsia"/>
          <w:kern w:val="0"/>
          <w:sz w:val="32"/>
          <w:szCs w:val="32"/>
          <w:lang w:bidi="ar"/>
        </w:rPr>
        <w:t>写标准</w:t>
      </w:r>
      <w:proofErr w:type="gramEnd"/>
      <w:r w:rsidRPr="00693628">
        <w:rPr>
          <w:rFonts w:ascii="方正仿宋_GBK" w:eastAsia="方正仿宋_GBK" w:hAnsi="方正仿宋_GBK" w:cs="方正仿宋_GBK" w:hint="eastAsia"/>
          <w:kern w:val="0"/>
          <w:sz w:val="32"/>
          <w:szCs w:val="32"/>
          <w:lang w:bidi="ar"/>
        </w:rPr>
        <w:t>的过程中，进行了大量的调查研究、实际测试、充分讨论、征求意见，使标准的规定既符合特种设备数据安全交换的实际需要。</w:t>
      </w:r>
    </w:p>
    <w:p w14:paraId="53047DA2" w14:textId="77777777" w:rsidR="00BC3BCB" w:rsidRPr="00693628" w:rsidRDefault="002D7136" w:rsidP="00693628">
      <w:pPr>
        <w:widowControl/>
        <w:spacing w:line="560" w:lineRule="exact"/>
        <w:ind w:firstLineChars="200" w:firstLine="640"/>
        <w:jc w:val="left"/>
        <w:rPr>
          <w:rFonts w:ascii="方正黑体_GBK" w:eastAsia="方正黑体_GBK" w:hAnsi="方正黑体_GBK" w:cs="方正黑体_GBK"/>
          <w:kern w:val="0"/>
          <w:sz w:val="32"/>
          <w:szCs w:val="32"/>
          <w:lang w:bidi="ar"/>
        </w:rPr>
      </w:pPr>
      <w:r w:rsidRPr="00693628">
        <w:rPr>
          <w:rFonts w:ascii="方正黑体_GBK" w:eastAsia="方正黑体_GBK" w:hAnsi="方正黑体_GBK" w:cs="方正黑体_GBK" w:hint="eastAsia"/>
          <w:kern w:val="0"/>
          <w:sz w:val="32"/>
          <w:szCs w:val="32"/>
          <w:lang w:bidi="ar"/>
        </w:rPr>
        <w:t>六、实施推广建议</w:t>
      </w:r>
    </w:p>
    <w:p w14:paraId="6E549C32" w14:textId="77777777" w:rsidR="00BC3BCB" w:rsidRPr="00693628" w:rsidRDefault="002D7136"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本标准是为解决特种设备管理系统及相关部门数据交换与共享需求而提出的一种信息技术标准，因此建议在以下部门业务系统数据信</w:t>
      </w:r>
      <w:r w:rsidRPr="00693628">
        <w:rPr>
          <w:rFonts w:ascii="方正仿宋_GBK" w:eastAsia="方正仿宋_GBK" w:hAnsi="方正仿宋_GBK" w:cs="方正仿宋_GBK" w:hint="eastAsia"/>
          <w:kern w:val="0"/>
          <w:sz w:val="32"/>
          <w:szCs w:val="32"/>
          <w:lang w:bidi="ar"/>
        </w:rPr>
        <w:t>息交换中采用本标准。</w:t>
      </w:r>
    </w:p>
    <w:p w14:paraId="3EF91D08" w14:textId="77777777" w:rsidR="00BC3BCB" w:rsidRPr="00693628" w:rsidRDefault="002D7136"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本标准可以</w:t>
      </w:r>
      <w:proofErr w:type="gramStart"/>
      <w:r w:rsidRPr="00693628">
        <w:rPr>
          <w:rFonts w:ascii="方正仿宋_GBK" w:eastAsia="方正仿宋_GBK" w:hAnsi="方正仿宋_GBK" w:cs="方正仿宋_GBK" w:hint="eastAsia"/>
          <w:kern w:val="0"/>
          <w:sz w:val="32"/>
          <w:szCs w:val="32"/>
          <w:lang w:bidi="ar"/>
        </w:rPr>
        <w:t>供以下</w:t>
      </w:r>
      <w:proofErr w:type="gramEnd"/>
      <w:r w:rsidRPr="00693628">
        <w:rPr>
          <w:rFonts w:ascii="方正仿宋_GBK" w:eastAsia="方正仿宋_GBK" w:hAnsi="方正仿宋_GBK" w:cs="方正仿宋_GBK" w:hint="eastAsia"/>
          <w:kern w:val="0"/>
          <w:sz w:val="32"/>
          <w:szCs w:val="32"/>
          <w:lang w:bidi="ar"/>
        </w:rPr>
        <w:t>单位参考、使用：</w:t>
      </w:r>
    </w:p>
    <w:p w14:paraId="75DB80EA" w14:textId="06A39439" w:rsidR="00BC3BCB" w:rsidRPr="00693628" w:rsidRDefault="003203D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－－特种设备监管机构；</w:t>
      </w:r>
    </w:p>
    <w:p w14:paraId="00ED7604" w14:textId="7F7BF933" w:rsidR="00BC3BCB" w:rsidRPr="00693628" w:rsidRDefault="003203D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－－特种设备检验检测单位；</w:t>
      </w:r>
    </w:p>
    <w:p w14:paraId="30D5253C" w14:textId="68570AD0" w:rsidR="00BC3BCB" w:rsidRPr="00693628" w:rsidRDefault="003203D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－－特种设备生产、使用、维保单位；</w:t>
      </w:r>
    </w:p>
    <w:p w14:paraId="7C0247F6" w14:textId="2BD25B14" w:rsidR="00BC3BCB" w:rsidRPr="00693628" w:rsidRDefault="003203D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－－特种设备软件开发单位；</w:t>
      </w:r>
    </w:p>
    <w:p w14:paraId="7E8F938C" w14:textId="60399554" w:rsidR="00BC3BCB" w:rsidRPr="00693628" w:rsidRDefault="003203D9" w:rsidP="00693628">
      <w:pPr>
        <w:spacing w:line="360" w:lineRule="auto"/>
        <w:ind w:firstLineChars="200" w:firstLine="640"/>
        <w:rPr>
          <w:rFonts w:ascii="方正仿宋_GBK" w:eastAsia="方正仿宋_GBK" w:hAnsi="方正仿宋_GBK" w:cs="方正仿宋_GBK"/>
          <w:kern w:val="0"/>
          <w:sz w:val="32"/>
          <w:szCs w:val="32"/>
          <w:lang w:bidi="ar"/>
        </w:rPr>
      </w:pPr>
      <w:r w:rsidRPr="00693628">
        <w:rPr>
          <w:rFonts w:ascii="方正仿宋_GBK" w:eastAsia="方正仿宋_GBK" w:hAnsi="方正仿宋_GBK" w:cs="方正仿宋_GBK" w:hint="eastAsia"/>
          <w:kern w:val="0"/>
          <w:sz w:val="32"/>
          <w:szCs w:val="32"/>
          <w:lang w:bidi="ar"/>
        </w:rPr>
        <w:t>－－其他。</w:t>
      </w:r>
    </w:p>
    <w:p w14:paraId="0EDEFB0F" w14:textId="68E3D93B" w:rsidR="00BC3BCB" w:rsidRPr="00693628" w:rsidRDefault="002D7136" w:rsidP="00693628">
      <w:pPr>
        <w:spacing w:line="360" w:lineRule="auto"/>
        <w:ind w:firstLineChars="200" w:firstLine="640"/>
        <w:rPr>
          <w:rFonts w:ascii="方正仿宋_GBK" w:eastAsia="方正仿宋_GBK" w:hAnsi="方正仿宋_GBK" w:cs="方正仿宋_GBK" w:hint="eastAsia"/>
          <w:kern w:val="0"/>
          <w:sz w:val="32"/>
          <w:szCs w:val="32"/>
          <w:lang w:bidi="ar"/>
        </w:rPr>
      </w:pPr>
      <w:r w:rsidRPr="00693628">
        <w:rPr>
          <w:rFonts w:ascii="方正仿宋_GBK" w:eastAsia="方正仿宋_GBK" w:hAnsi="方正仿宋_GBK" w:cs="方正仿宋_GBK" w:hint="eastAsia"/>
          <w:kern w:val="0"/>
          <w:sz w:val="32"/>
          <w:szCs w:val="32"/>
          <w:lang w:bidi="ar"/>
        </w:rPr>
        <w:t>因为特种设备数据交换规范会受到相关法律法规、标准规范等多种因素的影响。因此有必要根据将来的需要、使用实践、法律规范等各方面的因素，继续修订、完善本标准。</w:t>
      </w:r>
    </w:p>
    <w:sectPr w:rsidR="00BC3BCB" w:rsidRPr="00693628">
      <w:headerReference w:type="default" r:id="rId7"/>
      <w:footerReference w:type="even" r:id="rId8"/>
      <w:footerReference w:type="default" r:id="rId9"/>
      <w:pgSz w:w="11906" w:h="16838"/>
      <w:pgMar w:top="2098" w:right="1588" w:bottom="1814"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95F15" w14:textId="77777777" w:rsidR="002D7136" w:rsidRDefault="002D7136">
      <w:r>
        <w:separator/>
      </w:r>
    </w:p>
  </w:endnote>
  <w:endnote w:type="continuationSeparator" w:id="0">
    <w:p w14:paraId="69B49D9F" w14:textId="77777777" w:rsidR="002D7136" w:rsidRDefault="002D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创艺简仿宋">
    <w:altName w:val="方正舒体"/>
    <w:charset w:val="86"/>
    <w:family w:val="auto"/>
    <w:pitch w:val="default"/>
    <w:sig w:usb0="00000000" w:usb1="00000000" w:usb2="00000010" w:usb3="00000000" w:csb0="00040000" w:csb1="00000000"/>
  </w:font>
  <w:font w:name="楷体_GB2312">
    <w:altName w:val="汉仪楷体简"/>
    <w:charset w:val="86"/>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charset w:val="86"/>
    <w:family w:val="script"/>
    <w:pitch w:val="default"/>
    <w:sig w:usb0="A00002BF" w:usb1="38CF7CFA" w:usb2="00082016" w:usb3="00000000" w:csb0="00040001" w:csb1="00000000"/>
  </w:font>
  <w:font w:name="方正黑体_GBK">
    <w:altName w:val="微软雅黑"/>
    <w:charset w:val="86"/>
    <w:family w:val="auto"/>
    <w:pitch w:val="default"/>
    <w:sig w:usb0="00000000" w:usb1="00000000" w:usb2="00082016" w:usb3="00000000" w:csb0="00040001" w:csb1="00000000"/>
  </w:font>
  <w:font w:name="方正仿宋_GBK">
    <w:panose1 w:val="03000509000000000000"/>
    <w:charset w:val="86"/>
    <w:family w:val="script"/>
    <w:pitch w:val="fixed"/>
    <w:sig w:usb0="00000001" w:usb1="080E0000" w:usb2="00000010" w:usb3="00000000" w:csb0="00040000" w:csb1="00000000"/>
    <w:embedRegular r:id="rId1" w:subsetted="1" w:fontKey="{2A82547D-5CF2-475A-885A-717C321F8AD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4312" w14:textId="77777777" w:rsidR="00BC3BCB" w:rsidRDefault="002D7136">
    <w:pPr>
      <w:pStyle w:val="a8"/>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3ED3" w14:textId="77777777" w:rsidR="00BC3BCB" w:rsidRDefault="002D7136">
    <w:pPr>
      <w:pStyle w:val="a8"/>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DEDA9" w14:textId="77777777" w:rsidR="002D7136" w:rsidRDefault="002D7136">
      <w:r>
        <w:separator/>
      </w:r>
    </w:p>
  </w:footnote>
  <w:footnote w:type="continuationSeparator" w:id="0">
    <w:p w14:paraId="3C70CC5C" w14:textId="77777777" w:rsidR="002D7136" w:rsidRDefault="002D7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21A8" w14:textId="77777777" w:rsidR="00BC3BCB" w:rsidRDefault="00BC3BCB">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NlMmMyMDI1Y2FlMmY4NWNhZjJjMzUxZTJjY2Q3MWYifQ=="/>
  </w:docVars>
  <w:rsids>
    <w:rsidRoot w:val="00891F1C"/>
    <w:rsid w:val="00001260"/>
    <w:rsid w:val="000069BD"/>
    <w:rsid w:val="0001086E"/>
    <w:rsid w:val="00012090"/>
    <w:rsid w:val="00013547"/>
    <w:rsid w:val="00016D1F"/>
    <w:rsid w:val="00021AB3"/>
    <w:rsid w:val="00021D89"/>
    <w:rsid w:val="00023F73"/>
    <w:rsid w:val="000525F8"/>
    <w:rsid w:val="0005648F"/>
    <w:rsid w:val="00057FC0"/>
    <w:rsid w:val="00062544"/>
    <w:rsid w:val="00063240"/>
    <w:rsid w:val="00066FC5"/>
    <w:rsid w:val="00077282"/>
    <w:rsid w:val="00077FB8"/>
    <w:rsid w:val="0008034A"/>
    <w:rsid w:val="00085B3B"/>
    <w:rsid w:val="00092212"/>
    <w:rsid w:val="00097F9E"/>
    <w:rsid w:val="000A0177"/>
    <w:rsid w:val="000A2233"/>
    <w:rsid w:val="000A2A85"/>
    <w:rsid w:val="000A50EF"/>
    <w:rsid w:val="000B0CEA"/>
    <w:rsid w:val="000B24E5"/>
    <w:rsid w:val="000B5D72"/>
    <w:rsid w:val="000C10EF"/>
    <w:rsid w:val="000C2EBD"/>
    <w:rsid w:val="000C4BE0"/>
    <w:rsid w:val="000C5049"/>
    <w:rsid w:val="000C6C3A"/>
    <w:rsid w:val="000D2DB4"/>
    <w:rsid w:val="000D2F2D"/>
    <w:rsid w:val="000D4582"/>
    <w:rsid w:val="000E2334"/>
    <w:rsid w:val="000E5987"/>
    <w:rsid w:val="000F5A5D"/>
    <w:rsid w:val="00107C2A"/>
    <w:rsid w:val="00117E45"/>
    <w:rsid w:val="00125304"/>
    <w:rsid w:val="0013279C"/>
    <w:rsid w:val="00133785"/>
    <w:rsid w:val="00137B1C"/>
    <w:rsid w:val="0014161F"/>
    <w:rsid w:val="00150ED2"/>
    <w:rsid w:val="001525C3"/>
    <w:rsid w:val="001531F7"/>
    <w:rsid w:val="001604B2"/>
    <w:rsid w:val="00166906"/>
    <w:rsid w:val="00182824"/>
    <w:rsid w:val="001918A5"/>
    <w:rsid w:val="00192711"/>
    <w:rsid w:val="00193B54"/>
    <w:rsid w:val="00195309"/>
    <w:rsid w:val="00196CE7"/>
    <w:rsid w:val="0019708E"/>
    <w:rsid w:val="001A16B2"/>
    <w:rsid w:val="001A5DF7"/>
    <w:rsid w:val="001B37C7"/>
    <w:rsid w:val="001B6DC7"/>
    <w:rsid w:val="001C15B4"/>
    <w:rsid w:val="001E2FA7"/>
    <w:rsid w:val="001E6E9E"/>
    <w:rsid w:val="001E7558"/>
    <w:rsid w:val="001E7F41"/>
    <w:rsid w:val="001F132A"/>
    <w:rsid w:val="001F146A"/>
    <w:rsid w:val="001F46F2"/>
    <w:rsid w:val="00202E76"/>
    <w:rsid w:val="00205613"/>
    <w:rsid w:val="00207E7A"/>
    <w:rsid w:val="00213BBB"/>
    <w:rsid w:val="00217FA6"/>
    <w:rsid w:val="00224319"/>
    <w:rsid w:val="0022627D"/>
    <w:rsid w:val="002269A8"/>
    <w:rsid w:val="0023043C"/>
    <w:rsid w:val="00233370"/>
    <w:rsid w:val="00243358"/>
    <w:rsid w:val="00250192"/>
    <w:rsid w:val="00250AE2"/>
    <w:rsid w:val="0025767A"/>
    <w:rsid w:val="00261508"/>
    <w:rsid w:val="0026686F"/>
    <w:rsid w:val="00267229"/>
    <w:rsid w:val="00267246"/>
    <w:rsid w:val="00271E54"/>
    <w:rsid w:val="002738CF"/>
    <w:rsid w:val="00274283"/>
    <w:rsid w:val="0027776D"/>
    <w:rsid w:val="0027789C"/>
    <w:rsid w:val="002A3096"/>
    <w:rsid w:val="002A5D4C"/>
    <w:rsid w:val="002B0B37"/>
    <w:rsid w:val="002B45C0"/>
    <w:rsid w:val="002B6FAA"/>
    <w:rsid w:val="002C1732"/>
    <w:rsid w:val="002C7AFA"/>
    <w:rsid w:val="002D08ED"/>
    <w:rsid w:val="002D7136"/>
    <w:rsid w:val="002F2D09"/>
    <w:rsid w:val="002F70E0"/>
    <w:rsid w:val="002F749B"/>
    <w:rsid w:val="002F7E87"/>
    <w:rsid w:val="00311693"/>
    <w:rsid w:val="003203D9"/>
    <w:rsid w:val="00325081"/>
    <w:rsid w:val="0032704E"/>
    <w:rsid w:val="0033059D"/>
    <w:rsid w:val="00331D85"/>
    <w:rsid w:val="00335103"/>
    <w:rsid w:val="0034664A"/>
    <w:rsid w:val="00351187"/>
    <w:rsid w:val="00355686"/>
    <w:rsid w:val="0036057B"/>
    <w:rsid w:val="00376FA2"/>
    <w:rsid w:val="00380CCE"/>
    <w:rsid w:val="00382346"/>
    <w:rsid w:val="003A1C69"/>
    <w:rsid w:val="003A2A05"/>
    <w:rsid w:val="003A7615"/>
    <w:rsid w:val="003C17E6"/>
    <w:rsid w:val="003D0003"/>
    <w:rsid w:val="003E41C5"/>
    <w:rsid w:val="003E47BC"/>
    <w:rsid w:val="003E5159"/>
    <w:rsid w:val="003E6747"/>
    <w:rsid w:val="003F2087"/>
    <w:rsid w:val="003F3B12"/>
    <w:rsid w:val="003F51CA"/>
    <w:rsid w:val="00406F54"/>
    <w:rsid w:val="00414851"/>
    <w:rsid w:val="004219B5"/>
    <w:rsid w:val="004228EC"/>
    <w:rsid w:val="00437FFC"/>
    <w:rsid w:val="00450569"/>
    <w:rsid w:val="00453A14"/>
    <w:rsid w:val="0046317D"/>
    <w:rsid w:val="0046443D"/>
    <w:rsid w:val="00466E05"/>
    <w:rsid w:val="00481204"/>
    <w:rsid w:val="004934A7"/>
    <w:rsid w:val="004955B5"/>
    <w:rsid w:val="004A2957"/>
    <w:rsid w:val="004A4183"/>
    <w:rsid w:val="004A5048"/>
    <w:rsid w:val="004B0FE1"/>
    <w:rsid w:val="004C0A47"/>
    <w:rsid w:val="004C27E8"/>
    <w:rsid w:val="004F236C"/>
    <w:rsid w:val="004F5E83"/>
    <w:rsid w:val="0050548F"/>
    <w:rsid w:val="00506B43"/>
    <w:rsid w:val="00507476"/>
    <w:rsid w:val="005337CA"/>
    <w:rsid w:val="00535E31"/>
    <w:rsid w:val="00536B3B"/>
    <w:rsid w:val="00553593"/>
    <w:rsid w:val="00554361"/>
    <w:rsid w:val="0056040C"/>
    <w:rsid w:val="00560F34"/>
    <w:rsid w:val="005670FB"/>
    <w:rsid w:val="00583742"/>
    <w:rsid w:val="00586069"/>
    <w:rsid w:val="005A19CC"/>
    <w:rsid w:val="005A4BF1"/>
    <w:rsid w:val="005B0DAE"/>
    <w:rsid w:val="005B7CD2"/>
    <w:rsid w:val="005C3974"/>
    <w:rsid w:val="005C6EA8"/>
    <w:rsid w:val="005D4E45"/>
    <w:rsid w:val="005E16EC"/>
    <w:rsid w:val="005F0B91"/>
    <w:rsid w:val="005F4AFE"/>
    <w:rsid w:val="00607CC3"/>
    <w:rsid w:val="006128BB"/>
    <w:rsid w:val="0061790D"/>
    <w:rsid w:val="00632801"/>
    <w:rsid w:val="006567DE"/>
    <w:rsid w:val="00660D31"/>
    <w:rsid w:val="0066195F"/>
    <w:rsid w:val="00663168"/>
    <w:rsid w:val="0067113D"/>
    <w:rsid w:val="00675E05"/>
    <w:rsid w:val="00680198"/>
    <w:rsid w:val="0069229C"/>
    <w:rsid w:val="00693628"/>
    <w:rsid w:val="006A3F54"/>
    <w:rsid w:val="006C1916"/>
    <w:rsid w:val="006C41F3"/>
    <w:rsid w:val="006C54CB"/>
    <w:rsid w:val="006E1855"/>
    <w:rsid w:val="006E7E06"/>
    <w:rsid w:val="006F11ED"/>
    <w:rsid w:val="00702217"/>
    <w:rsid w:val="00705B09"/>
    <w:rsid w:val="007073FF"/>
    <w:rsid w:val="0073291C"/>
    <w:rsid w:val="00736A73"/>
    <w:rsid w:val="007370BF"/>
    <w:rsid w:val="007400F3"/>
    <w:rsid w:val="00747149"/>
    <w:rsid w:val="00763BB0"/>
    <w:rsid w:val="00763D4A"/>
    <w:rsid w:val="007744D9"/>
    <w:rsid w:val="0077646C"/>
    <w:rsid w:val="007851C8"/>
    <w:rsid w:val="00786541"/>
    <w:rsid w:val="007917C8"/>
    <w:rsid w:val="00792D9D"/>
    <w:rsid w:val="007966FF"/>
    <w:rsid w:val="007977F7"/>
    <w:rsid w:val="007A08DA"/>
    <w:rsid w:val="007A7F7F"/>
    <w:rsid w:val="007B03D9"/>
    <w:rsid w:val="007B2745"/>
    <w:rsid w:val="007B30B3"/>
    <w:rsid w:val="007B39A6"/>
    <w:rsid w:val="007C33B9"/>
    <w:rsid w:val="007C4AA1"/>
    <w:rsid w:val="007C6AFC"/>
    <w:rsid w:val="007E0E40"/>
    <w:rsid w:val="007E31E2"/>
    <w:rsid w:val="008007F9"/>
    <w:rsid w:val="008137B0"/>
    <w:rsid w:val="00821E98"/>
    <w:rsid w:val="00831A38"/>
    <w:rsid w:val="00834F64"/>
    <w:rsid w:val="00837136"/>
    <w:rsid w:val="00837AB6"/>
    <w:rsid w:val="00856213"/>
    <w:rsid w:val="00857B7F"/>
    <w:rsid w:val="008613FF"/>
    <w:rsid w:val="0086550C"/>
    <w:rsid w:val="0088170B"/>
    <w:rsid w:val="008846CE"/>
    <w:rsid w:val="008866DA"/>
    <w:rsid w:val="008904CD"/>
    <w:rsid w:val="00891F1C"/>
    <w:rsid w:val="0089648A"/>
    <w:rsid w:val="008A28BC"/>
    <w:rsid w:val="008A4347"/>
    <w:rsid w:val="008A6F78"/>
    <w:rsid w:val="008B16A5"/>
    <w:rsid w:val="008B3E8F"/>
    <w:rsid w:val="008B4275"/>
    <w:rsid w:val="008C5E82"/>
    <w:rsid w:val="008D7479"/>
    <w:rsid w:val="008E067B"/>
    <w:rsid w:val="008E1D0C"/>
    <w:rsid w:val="008F09C2"/>
    <w:rsid w:val="00900399"/>
    <w:rsid w:val="00900ABD"/>
    <w:rsid w:val="00900E53"/>
    <w:rsid w:val="009020A7"/>
    <w:rsid w:val="0091518A"/>
    <w:rsid w:val="00917A3D"/>
    <w:rsid w:val="0092174D"/>
    <w:rsid w:val="00923B64"/>
    <w:rsid w:val="00932425"/>
    <w:rsid w:val="00954EC8"/>
    <w:rsid w:val="009559B0"/>
    <w:rsid w:val="0095711B"/>
    <w:rsid w:val="00963410"/>
    <w:rsid w:val="00977BAB"/>
    <w:rsid w:val="00982FBD"/>
    <w:rsid w:val="009848A5"/>
    <w:rsid w:val="00987526"/>
    <w:rsid w:val="0099327B"/>
    <w:rsid w:val="009952B5"/>
    <w:rsid w:val="009A6DAF"/>
    <w:rsid w:val="009C616C"/>
    <w:rsid w:val="009D139B"/>
    <w:rsid w:val="009D3E70"/>
    <w:rsid w:val="009D6B09"/>
    <w:rsid w:val="009D6FA7"/>
    <w:rsid w:val="009E4EF3"/>
    <w:rsid w:val="009E6C8D"/>
    <w:rsid w:val="009E6E36"/>
    <w:rsid w:val="009E7602"/>
    <w:rsid w:val="009E7AA6"/>
    <w:rsid w:val="00A01442"/>
    <w:rsid w:val="00A10D14"/>
    <w:rsid w:val="00A20E48"/>
    <w:rsid w:val="00A228BB"/>
    <w:rsid w:val="00A27263"/>
    <w:rsid w:val="00A27526"/>
    <w:rsid w:val="00A31F50"/>
    <w:rsid w:val="00A33974"/>
    <w:rsid w:val="00A37693"/>
    <w:rsid w:val="00A47E8F"/>
    <w:rsid w:val="00A51482"/>
    <w:rsid w:val="00A54746"/>
    <w:rsid w:val="00A5488E"/>
    <w:rsid w:val="00A56479"/>
    <w:rsid w:val="00A564B7"/>
    <w:rsid w:val="00A57A1B"/>
    <w:rsid w:val="00A70C6C"/>
    <w:rsid w:val="00A82F02"/>
    <w:rsid w:val="00A82F10"/>
    <w:rsid w:val="00A833DD"/>
    <w:rsid w:val="00A94B0A"/>
    <w:rsid w:val="00AA0552"/>
    <w:rsid w:val="00AA3D2F"/>
    <w:rsid w:val="00AA3E2D"/>
    <w:rsid w:val="00AB1368"/>
    <w:rsid w:val="00AB6BDE"/>
    <w:rsid w:val="00AC3497"/>
    <w:rsid w:val="00AC4262"/>
    <w:rsid w:val="00AC5183"/>
    <w:rsid w:val="00AC687B"/>
    <w:rsid w:val="00AC7F57"/>
    <w:rsid w:val="00AD27C5"/>
    <w:rsid w:val="00AD3751"/>
    <w:rsid w:val="00AD59FE"/>
    <w:rsid w:val="00AD6D56"/>
    <w:rsid w:val="00AE40A5"/>
    <w:rsid w:val="00AF587E"/>
    <w:rsid w:val="00AF6A20"/>
    <w:rsid w:val="00AF6A8E"/>
    <w:rsid w:val="00AF77FE"/>
    <w:rsid w:val="00B044AE"/>
    <w:rsid w:val="00B11441"/>
    <w:rsid w:val="00B1415D"/>
    <w:rsid w:val="00B15651"/>
    <w:rsid w:val="00B41F9C"/>
    <w:rsid w:val="00B425A4"/>
    <w:rsid w:val="00B51D8B"/>
    <w:rsid w:val="00B52A86"/>
    <w:rsid w:val="00B52C47"/>
    <w:rsid w:val="00B57BA6"/>
    <w:rsid w:val="00B65901"/>
    <w:rsid w:val="00B716A4"/>
    <w:rsid w:val="00B7642F"/>
    <w:rsid w:val="00B87E2D"/>
    <w:rsid w:val="00B90709"/>
    <w:rsid w:val="00B90B34"/>
    <w:rsid w:val="00B9173F"/>
    <w:rsid w:val="00BA0670"/>
    <w:rsid w:val="00BA716C"/>
    <w:rsid w:val="00BB04BD"/>
    <w:rsid w:val="00BB602B"/>
    <w:rsid w:val="00BC0D00"/>
    <w:rsid w:val="00BC3BCB"/>
    <w:rsid w:val="00BD3A6B"/>
    <w:rsid w:val="00BE031E"/>
    <w:rsid w:val="00BF0572"/>
    <w:rsid w:val="00BF5A14"/>
    <w:rsid w:val="00BF6EB6"/>
    <w:rsid w:val="00C01CEF"/>
    <w:rsid w:val="00C04355"/>
    <w:rsid w:val="00C0498A"/>
    <w:rsid w:val="00C07B29"/>
    <w:rsid w:val="00C10888"/>
    <w:rsid w:val="00C17004"/>
    <w:rsid w:val="00C17792"/>
    <w:rsid w:val="00C325E5"/>
    <w:rsid w:val="00C352B6"/>
    <w:rsid w:val="00C55B21"/>
    <w:rsid w:val="00C61A27"/>
    <w:rsid w:val="00C6793F"/>
    <w:rsid w:val="00C7471B"/>
    <w:rsid w:val="00C752A8"/>
    <w:rsid w:val="00C87120"/>
    <w:rsid w:val="00C9189D"/>
    <w:rsid w:val="00C97534"/>
    <w:rsid w:val="00CA30CE"/>
    <w:rsid w:val="00CB2C67"/>
    <w:rsid w:val="00CB46C6"/>
    <w:rsid w:val="00CC0FC2"/>
    <w:rsid w:val="00CD08B6"/>
    <w:rsid w:val="00CD5BC3"/>
    <w:rsid w:val="00CE0F14"/>
    <w:rsid w:val="00CF1F1B"/>
    <w:rsid w:val="00CF5A28"/>
    <w:rsid w:val="00D01BC0"/>
    <w:rsid w:val="00D17B55"/>
    <w:rsid w:val="00D21826"/>
    <w:rsid w:val="00D24654"/>
    <w:rsid w:val="00D25C13"/>
    <w:rsid w:val="00D31756"/>
    <w:rsid w:val="00D36DD9"/>
    <w:rsid w:val="00D6020C"/>
    <w:rsid w:val="00D65790"/>
    <w:rsid w:val="00D8002E"/>
    <w:rsid w:val="00D811F5"/>
    <w:rsid w:val="00D84CA2"/>
    <w:rsid w:val="00D86999"/>
    <w:rsid w:val="00D87274"/>
    <w:rsid w:val="00D90D42"/>
    <w:rsid w:val="00D94B1F"/>
    <w:rsid w:val="00DA46D2"/>
    <w:rsid w:val="00DA6B86"/>
    <w:rsid w:val="00DB3551"/>
    <w:rsid w:val="00DC4DF2"/>
    <w:rsid w:val="00DD1E76"/>
    <w:rsid w:val="00DF0AAB"/>
    <w:rsid w:val="00DF18F9"/>
    <w:rsid w:val="00DF312E"/>
    <w:rsid w:val="00E00EF9"/>
    <w:rsid w:val="00E04094"/>
    <w:rsid w:val="00E1266D"/>
    <w:rsid w:val="00E34712"/>
    <w:rsid w:val="00E34844"/>
    <w:rsid w:val="00E3522C"/>
    <w:rsid w:val="00E4324C"/>
    <w:rsid w:val="00E44399"/>
    <w:rsid w:val="00E44A00"/>
    <w:rsid w:val="00E506E3"/>
    <w:rsid w:val="00E64742"/>
    <w:rsid w:val="00E678E7"/>
    <w:rsid w:val="00E73333"/>
    <w:rsid w:val="00E779DB"/>
    <w:rsid w:val="00EB0297"/>
    <w:rsid w:val="00EB03D7"/>
    <w:rsid w:val="00ED4148"/>
    <w:rsid w:val="00EF39F2"/>
    <w:rsid w:val="00EF6D99"/>
    <w:rsid w:val="00F0052E"/>
    <w:rsid w:val="00F15DDE"/>
    <w:rsid w:val="00F249EC"/>
    <w:rsid w:val="00F279AF"/>
    <w:rsid w:val="00F33A55"/>
    <w:rsid w:val="00F37E6F"/>
    <w:rsid w:val="00F47C49"/>
    <w:rsid w:val="00F50866"/>
    <w:rsid w:val="00F544DB"/>
    <w:rsid w:val="00F668C5"/>
    <w:rsid w:val="00F713C4"/>
    <w:rsid w:val="00F72265"/>
    <w:rsid w:val="00F77F13"/>
    <w:rsid w:val="00F856F9"/>
    <w:rsid w:val="00FA327E"/>
    <w:rsid w:val="00FB02CD"/>
    <w:rsid w:val="00FB7551"/>
    <w:rsid w:val="00FC0383"/>
    <w:rsid w:val="00FC4849"/>
    <w:rsid w:val="00FD4AA8"/>
    <w:rsid w:val="00FD60C6"/>
    <w:rsid w:val="00FE1E34"/>
    <w:rsid w:val="00FF08B9"/>
    <w:rsid w:val="00FF2ABE"/>
    <w:rsid w:val="00FF3AFB"/>
    <w:rsid w:val="00FF7D9C"/>
    <w:rsid w:val="13374667"/>
    <w:rsid w:val="19BB76D1"/>
    <w:rsid w:val="204C4020"/>
    <w:rsid w:val="27C74D73"/>
    <w:rsid w:val="2BF821EA"/>
    <w:rsid w:val="33AC059A"/>
    <w:rsid w:val="3FBC1E4C"/>
    <w:rsid w:val="455536AC"/>
    <w:rsid w:val="545509EE"/>
    <w:rsid w:val="60593170"/>
    <w:rsid w:val="69336EFD"/>
    <w:rsid w:val="6CB56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504EE"/>
  <w15:docId w15:val="{2A931FD2-7220-4600-AE02-2EA49551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Indent 3"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Date"/>
    <w:basedOn w:val="a"/>
    <w:next w:val="a"/>
    <w:qFormat/>
    <w:rPr>
      <w:rFonts w:eastAsia="创艺简仿宋"/>
      <w:sz w:val="30"/>
      <w:szCs w:val="20"/>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645"/>
    </w:pPr>
    <w:rPr>
      <w:rFonts w:ascii="楷体_GB2312" w:eastAsia="楷体_GB2312"/>
      <w:sz w:val="32"/>
    </w:rPr>
  </w:style>
  <w:style w:type="table" w:styleId="ab">
    <w:name w:val="Table Grid"/>
    <w:basedOn w:val="a1"/>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paragraph" w:customStyle="1" w:styleId="Style8">
    <w:name w:val="_Style 8"/>
    <w:basedOn w:val="a"/>
    <w:qFormat/>
    <w:pPr>
      <w:widowControl/>
      <w:spacing w:after="160" w:line="240" w:lineRule="exact"/>
      <w:jc w:val="left"/>
    </w:pPr>
    <w:rPr>
      <w:rFonts w:ascii="Verdana" w:hAnsi="Verdana"/>
      <w:kern w:val="0"/>
      <w:sz w:val="18"/>
      <w:szCs w:val="20"/>
      <w:lang w:eastAsia="en-US"/>
    </w:rPr>
  </w:style>
  <w:style w:type="character" w:customStyle="1" w:styleId="a7">
    <w:name w:val="批注框文本 字符"/>
    <w:link w:val="a6"/>
    <w:qFormat/>
    <w:rPr>
      <w:kern w:val="2"/>
      <w:sz w:val="18"/>
      <w:szCs w:val="18"/>
    </w:rPr>
  </w:style>
  <w:style w:type="character" w:customStyle="1" w:styleId="a9">
    <w:name w:val="页脚 字符"/>
    <w:link w:val="a8"/>
    <w:uiPriority w:val="99"/>
    <w:qFormat/>
    <w:rPr>
      <w:kern w:val="2"/>
      <w:sz w:val="18"/>
      <w:szCs w:val="18"/>
    </w:rPr>
  </w:style>
  <w:style w:type="paragraph" w:customStyle="1" w:styleId="ae">
    <w:name w:val="红线"/>
    <w:basedOn w:val="1"/>
    <w:qFormat/>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f">
    <w:name w:val="密级"/>
    <w:basedOn w:val="a"/>
    <w:qFormat/>
    <w:pPr>
      <w:autoSpaceDE w:val="0"/>
      <w:autoSpaceDN w:val="0"/>
      <w:adjustRightInd w:val="0"/>
      <w:spacing w:line="425" w:lineRule="atLeast"/>
      <w:jc w:val="right"/>
    </w:pPr>
    <w:rPr>
      <w:rFonts w:ascii="黑体" w:eastAsia="黑体"/>
      <w:snapToGrid w:val="0"/>
      <w:kern w:val="0"/>
      <w:sz w:val="30"/>
      <w:szCs w:val="20"/>
    </w:rPr>
  </w:style>
  <w:style w:type="paragraph" w:customStyle="1" w:styleId="af0">
    <w:name w:val="文头"/>
    <w:basedOn w:val="a"/>
    <w:qFormat/>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10">
    <w:name w:val="标题 1 字符"/>
    <w:link w:val="1"/>
    <w:qFormat/>
    <w:rPr>
      <w:b/>
      <w:bCs/>
      <w:kern w:val="44"/>
      <w:sz w:val="44"/>
      <w:szCs w:val="44"/>
    </w:rPr>
  </w:style>
  <w:style w:type="paragraph" w:styleId="af1">
    <w:name w:val="List Paragraph"/>
    <w:basedOn w:val="a"/>
    <w:uiPriority w:val="34"/>
    <w:qFormat/>
    <w:pPr>
      <w:ind w:firstLineChars="200" w:firstLine="420"/>
    </w:pPr>
    <w:rPr>
      <w:rFonts w:ascii="Calibri" w:hAnsi="Calibri"/>
      <w:szCs w:val="22"/>
    </w:rPr>
  </w:style>
  <w:style w:type="character" w:customStyle="1" w:styleId="a4">
    <w:name w:val="文档结构图 字符"/>
    <w:basedOn w:val="a0"/>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266693">
      <w:bodyDiv w:val="1"/>
      <w:marLeft w:val="0"/>
      <w:marRight w:val="0"/>
      <w:marTop w:val="0"/>
      <w:marBottom w:val="0"/>
      <w:divBdr>
        <w:top w:val="none" w:sz="0" w:space="0" w:color="auto"/>
        <w:left w:val="none" w:sz="0" w:space="0" w:color="auto"/>
        <w:bottom w:val="none" w:sz="0" w:space="0" w:color="auto"/>
        <w:right w:val="none" w:sz="0" w:space="0" w:color="auto"/>
      </w:divBdr>
    </w:div>
    <w:div w:id="2009746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9291-F2D7-4D45-9B62-C31CD709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creator>xmq</dc:creator>
  <cp:lastModifiedBy>w my</cp:lastModifiedBy>
  <cp:revision>2</cp:revision>
  <cp:lastPrinted>2019-12-16T01:08:00Z</cp:lastPrinted>
  <dcterms:created xsi:type="dcterms:W3CDTF">2024-06-24T09:51:00Z</dcterms:created>
  <dcterms:modified xsi:type="dcterms:W3CDTF">2024-06-24T09:51:00Z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B08A40F42A38439CAEB5DE3ECD5309DB</vt:lpwstr>
  </property>
  <property fmtid="{D5CDD505-2E9C-101B-9397-08002B2CF9AE}" pid="4" name="MSIP_Label_defa4170-0d19-0005-0004-bc88714345d2_Enabled">
    <vt:lpwstr>true</vt:lpwstr>
  </property>
  <property fmtid="{D5CDD505-2E9C-101B-9397-08002B2CF9AE}" pid="5" name="MSIP_Label_defa4170-0d19-0005-0004-bc88714345d2_SetDate">
    <vt:lpwstr>2023-09-03T01:25:58Z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e5161ff3-180f-4f23-bc8e-6b27c3300254</vt:lpwstr>
  </property>
  <property fmtid="{D5CDD505-2E9C-101B-9397-08002B2CF9AE}" pid="9" name="MSIP_Label_defa4170-0d19-0005-0004-bc88714345d2_ActionId">
    <vt:lpwstr>ff56b76a-20c2-45e8-ac4c-66dfd8063df5</vt:lpwstr>
  </property>
  <property fmtid="{D5CDD505-2E9C-101B-9397-08002B2CF9AE}" pid="10" name="MSIP_Label_defa4170-0d19-0005-0004-bc88714345d2_ContentBits">
    <vt:lpwstr>0</vt:lpwstr>
  </property>
</Properties>
</file>